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jc w:val="center"/>
        <w:rPr>
          <w:rFonts w:ascii="Tms Rmn" w:hAnsi="Tms Rmn"/>
          <w:sz w:val="24"/>
          <w:szCs w:val="24"/>
          <w:lang w:eastAsia="ru-RU"/>
        </w:rPr>
      </w:pPr>
    </w:p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119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ДОГОВОР</w:t>
      </w:r>
    </w:p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119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  оказание услуг непосредственного спутникового телевещания  «OTAU TV»</w:t>
      </w:r>
    </w:p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119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№ ______________</w:t>
      </w:r>
    </w:p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119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г. Алматы</w:t>
      </w:r>
      <w:r w:rsidRPr="00B119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ab/>
      </w:r>
      <w:r w:rsidRPr="00B119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ab/>
      </w:r>
      <w:r w:rsidRPr="00B119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ab/>
      </w:r>
      <w:r w:rsidRPr="00B119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ab/>
      </w:r>
      <w:r w:rsidRPr="00B119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ab/>
      </w:r>
      <w:r w:rsidRPr="00B119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ab/>
      </w:r>
      <w:r w:rsidRPr="00B119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ab/>
      </w:r>
      <w:r w:rsidRPr="00B119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ab/>
      </w:r>
      <w:r w:rsidRPr="00B119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ab/>
      </w:r>
      <w:r w:rsidRPr="00B119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ab/>
      </w:r>
      <w:r w:rsidRPr="00B119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ab/>
      </w:r>
      <w:r w:rsidRPr="00B119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ab/>
      </w:r>
      <w:r w:rsidRPr="00B119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ab/>
      </w:r>
      <w:r w:rsidRPr="00B119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ab/>
      </w:r>
      <w:r w:rsidRPr="00B119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ab/>
      </w:r>
      <w:r w:rsidRPr="00B119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ab/>
      </w:r>
      <w:r w:rsidRPr="00B119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ab/>
      </w:r>
      <w:r w:rsidRPr="00B119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ab/>
      </w:r>
      <w:r w:rsidRPr="00B119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ab/>
      </w:r>
      <w:r w:rsidRPr="00B119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ab/>
      </w:r>
      <w:r w:rsidRPr="00B119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ab/>
        <w:t>«_____» ____________ 20__ г.</w:t>
      </w:r>
    </w:p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1196C" w:rsidRPr="00B1196C" w:rsidRDefault="00B1196C" w:rsidP="003E433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19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</w:t>
      </w:r>
      <w:proofErr w:type="gramStart"/>
      <w:r w:rsidR="006D5C6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Акционерное общество «</w:t>
      </w:r>
      <w:proofErr w:type="spellStart"/>
      <w:r w:rsidR="006D5C6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Казтелерадио</w:t>
      </w:r>
      <w:proofErr w:type="spellEnd"/>
      <w:r w:rsidR="006D5C6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 w:rsidR="006D5C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в лице </w:t>
      </w:r>
      <w:r w:rsidR="003E433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____________________</w:t>
      </w:r>
      <w:r w:rsidR="006D5C6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3E433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_________________</w:t>
      </w:r>
      <w:r w:rsidR="006D5C6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,</w:t>
      </w:r>
      <w:r w:rsidR="006D5C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действующего на основании </w:t>
      </w:r>
      <w:r w:rsidR="003E433D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</w:t>
      </w:r>
      <w:r w:rsidR="006D5C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далее именуемое «Оператор», с одной стороны, и </w:t>
      </w:r>
      <w:r w:rsidR="006D5C6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ТОО</w:t>
      </w:r>
      <w:r w:rsidR="00724D5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D5C6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«________________», </w:t>
      </w:r>
      <w:r w:rsidR="00724D5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D5C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лице ___________________________, </w:t>
      </w:r>
      <w:r w:rsidR="00724D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D5C68">
        <w:rPr>
          <w:rFonts w:ascii="Times New Roman" w:hAnsi="Times New Roman"/>
          <w:color w:val="000000"/>
          <w:sz w:val="24"/>
          <w:szCs w:val="24"/>
          <w:lang w:eastAsia="ru-RU"/>
        </w:rPr>
        <w:t>действующего на основании ________, далее именуемое «Заказчик», с др</w:t>
      </w:r>
      <w:r w:rsidR="00115B9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угой стороны, вместе именуемые  </w:t>
      </w:r>
      <w:r w:rsidR="00115B9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 w:rsidR="006D5C68">
        <w:rPr>
          <w:rFonts w:ascii="Times New Roman" w:hAnsi="Times New Roman"/>
          <w:color w:val="000000"/>
          <w:sz w:val="24"/>
          <w:szCs w:val="24"/>
          <w:lang w:eastAsia="ru-RU"/>
        </w:rPr>
        <w:t>Стороны</w:t>
      </w:r>
      <w:r w:rsidR="00115B9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 w:rsidR="006D5C68">
        <w:rPr>
          <w:rFonts w:ascii="Times New Roman" w:hAnsi="Times New Roman"/>
          <w:color w:val="000000"/>
          <w:sz w:val="24"/>
          <w:szCs w:val="24"/>
          <w:lang w:eastAsia="ru-RU"/>
        </w:rPr>
        <w:t>, подписали настоящий Договор о нижеследующем.</w:t>
      </w:r>
      <w:proofErr w:type="gramEnd"/>
    </w:p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119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1. Термины и определения</w:t>
      </w:r>
    </w:p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19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Оператор</w:t>
      </w:r>
      <w:r w:rsidR="00724D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>– Акционерное общество «</w:t>
      </w:r>
      <w:proofErr w:type="spellStart"/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>Казтелерадио</w:t>
      </w:r>
      <w:proofErr w:type="spellEnd"/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>», предоставляющее услуги непосредственного спутникового телевещания под торговой маркой «OTAU TV».</w:t>
      </w:r>
    </w:p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19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Заказчик </w:t>
      </w:r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>– юридическое лицо или лицо в форме индивидуального предпринимателя, находящееся на территории Республики Казахстан, заключившее Договор с Оператором и получившее право получать Услуги на установленных в Договоре условиях.</w:t>
      </w:r>
    </w:p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19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Услуги – </w:t>
      </w:r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>оказываемые в соответствии с требованиями действующего законодательства Оператором под торговой маркой «OTAU TV» услуги по цифровому спутниковому телевещанию (трансляции) пакета телеканалов. выбранног</w:t>
      </w:r>
      <w:proofErr w:type="gramStart"/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>о(</w:t>
      </w:r>
      <w:proofErr w:type="gramEnd"/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>-ых) Заказчиком;</w:t>
      </w:r>
    </w:p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19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Пакет телеканалов </w:t>
      </w:r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>– совокупность</w:t>
      </w:r>
      <w:proofErr w:type="gramStart"/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__ (_____________) </w:t>
      </w:r>
      <w:proofErr w:type="gramEnd"/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>телеканалов, предоставляемых Заказчику единой Услугой, состав которых формируется Оператором по заданию Заказчика согласно Приложению №1 к Договору.</w:t>
      </w:r>
    </w:p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19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Активация Услуги</w:t>
      </w:r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>–мероприятия, проводимые в Системе Оператора для обеспечения доступа Заказчика к Услуге.</w:t>
      </w:r>
    </w:p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19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Деактивация Услуг</w:t>
      </w:r>
      <w:proofErr w:type="gramStart"/>
      <w:r w:rsidRPr="00B119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</w:t>
      </w:r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proofErr w:type="gramEnd"/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мероприятия, проводимые в Системе Оператора для прекращения доступа Заказчика к Услуге.</w:t>
      </w:r>
    </w:p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19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Система Оператора</w:t>
      </w:r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совокупность технических и программных средств Оператора, обеспечивающих Заказчику доступ к Услугам, учет оказанных Услуг и проведение расчетов за оказанные Услуги.</w:t>
      </w:r>
    </w:p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19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Лицевой счет Заказчик</w:t>
      </w:r>
      <w:proofErr w:type="gramStart"/>
      <w:r w:rsidRPr="00B119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</w:t>
      </w:r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>–</w:t>
      </w:r>
      <w:proofErr w:type="gramEnd"/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индивидуальный счет в Системе Оператора, на котором отражаются поступление и расходование денежных средств на оплату Услуг.</w:t>
      </w:r>
    </w:p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19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Подписка </w:t>
      </w:r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>– письменное изъявление желания Заказчика оплачивать и получать те или иные Услуги Оператора.</w:t>
      </w:r>
    </w:p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19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Абонентская плата –</w:t>
      </w:r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стоимость Подписки за Календарный месяц.</w:t>
      </w:r>
    </w:p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19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Тариф</w:t>
      </w:r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стоимость Услуги за определенный интервал времени.</w:t>
      </w:r>
    </w:p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19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День оплаты</w:t>
      </w:r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день поступления денежных средств Заказчика на банковский счет Оператора.</w:t>
      </w:r>
    </w:p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19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Календарный месяц</w:t>
      </w:r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период времени с первого числа месяца до последнего числа месяца включительно.</w:t>
      </w:r>
    </w:p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19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Контакт-центр</w:t>
      </w:r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централизованная служба Оператора по приему и обработке обращений Заказчика.</w:t>
      </w:r>
    </w:p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19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Сайт</w:t>
      </w:r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>web</w:t>
      </w:r>
      <w:proofErr w:type="spellEnd"/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-сайт Оператора в сети Интернет по адресу: </w:t>
      </w:r>
      <w:hyperlink r:id="rId9" w:history="1">
        <w:r w:rsidRPr="00B1196C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www.otautv.kz</w:t>
        </w:r>
      </w:hyperlink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19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Оборудование </w:t>
      </w:r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>– спутниковый приемник (ресивер)</w:t>
      </w:r>
      <w:proofErr w:type="gramStart"/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724D5B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="00724D5B">
        <w:rPr>
          <w:rFonts w:ascii="Times New Roman" w:hAnsi="Times New Roman"/>
          <w:color w:val="000000"/>
          <w:sz w:val="24"/>
          <w:szCs w:val="24"/>
          <w:lang w:eastAsia="ru-RU"/>
        </w:rPr>
        <w:t>АМ-модуль</w:t>
      </w:r>
      <w:r w:rsidR="00864AC8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 также совокупность технических и программных средств, установленных Заказчиком для пользования Услугами, и  предоставляемые Оператором Карты доступа в необходимых количествах.</w:t>
      </w:r>
    </w:p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19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Тестовый режим</w:t>
      </w:r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услуга спутникового телевидения «OTAU  TV» будет подаваться без взимания оплаты для целей настройки, проверки оборудования, а также проверки сигнала и показа всех телевизоров у Заказчика. Тестовый период ____ календарный день со дня подключения к Услуге.</w:t>
      </w:r>
    </w:p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24D5B" w:rsidRDefault="00724D5B" w:rsidP="00B1196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119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2. Общие положения</w:t>
      </w:r>
    </w:p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>2.1.</w:t>
      </w:r>
      <w:r w:rsidR="00502E90" w:rsidRPr="00502E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502E90">
        <w:rPr>
          <w:rFonts w:ascii="Times New Roman" w:hAnsi="Times New Roman"/>
          <w:color w:val="000000"/>
          <w:sz w:val="24"/>
          <w:szCs w:val="24"/>
          <w:lang w:eastAsia="ru-RU"/>
        </w:rPr>
        <w:t>Согласно</w:t>
      </w:r>
      <w:proofErr w:type="gramEnd"/>
      <w:r w:rsidR="00502E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настоящего Договора Оператор</w:t>
      </w:r>
      <w:r w:rsidR="009F29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502E9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предоставляет Заказчику  Услуги для воспроизведения </w:t>
      </w:r>
      <w:r w:rsidR="00502E90" w:rsidRPr="00502E90">
        <w:rPr>
          <w:rFonts w:ascii="Times New Roman" w:hAnsi="Times New Roman"/>
          <w:sz w:val="24"/>
          <w:szCs w:val="24"/>
          <w:lang w:eastAsia="ru-RU"/>
        </w:rPr>
        <w:t>Пакета телеканалов</w:t>
      </w:r>
      <w:r w:rsidR="00502E90">
        <w:rPr>
          <w:rFonts w:ascii="Times New Roman" w:hAnsi="Times New Roman"/>
          <w:color w:val="000000"/>
          <w:sz w:val="24"/>
          <w:szCs w:val="24"/>
          <w:lang w:eastAsia="ru-RU"/>
        </w:rPr>
        <w:t>, а Заказчик обязуется производить оплату за предоставленные Услуги на условиях настоящего Договора.</w:t>
      </w:r>
    </w:p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>2.2.Услуги предоставляются Заказчику  на объекте, находяще</w:t>
      </w:r>
      <w:r w:rsidR="00502E90">
        <w:rPr>
          <w:rFonts w:ascii="Times New Roman" w:hAnsi="Times New Roman"/>
          <w:color w:val="000000"/>
          <w:sz w:val="24"/>
          <w:szCs w:val="24"/>
          <w:lang w:eastAsia="ru-RU"/>
        </w:rPr>
        <w:t>мся</w:t>
      </w:r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по адресу:     </w:t>
      </w:r>
      <w:r w:rsidR="00E52C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____________________________</w:t>
      </w:r>
      <w:proofErr w:type="gramStart"/>
      <w:r w:rsidR="00E52C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>2.3</w:t>
      </w:r>
      <w:r w:rsidR="006D5C68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D5C68" w:rsidRPr="006D5C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Оператор </w:t>
      </w:r>
      <w:r w:rsidR="006D5C68" w:rsidRPr="006D5C68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обеспечивает</w:t>
      </w:r>
      <w:r w:rsidR="006D5C68" w:rsidRPr="006D5C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декодирование телевизионного сигнала «OTAU TV» и</w:t>
      </w:r>
      <w:r w:rsidR="006D5C68" w:rsidRPr="006D5C6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качественную ретрансляцию </w:t>
      </w:r>
      <w:r w:rsidR="006D5C68" w:rsidRPr="006D5C68">
        <w:rPr>
          <w:rFonts w:ascii="Times New Roman" w:hAnsi="Times New Roman"/>
          <w:color w:val="000000"/>
          <w:sz w:val="24"/>
          <w:szCs w:val="24"/>
          <w:lang w:eastAsia="ru-RU"/>
        </w:rPr>
        <w:t>телеканалов.</w:t>
      </w:r>
    </w:p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>2.4. Оказание Услуг Заказчику  производится при условии подписания Договора, Приложения, при наличии у него Оборудования, а также при соблюдении Заказчиком других условий Договора. В Приложении № 1, являющемся неотъемлемой частью Договора, указывается информация о составе Пакета телеканалов, Тарифы на Услуги и общая стоимость Услуг.</w:t>
      </w:r>
    </w:p>
    <w:p w:rsidR="00864AC8" w:rsidRDefault="00B1196C" w:rsidP="00864AC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2.5. Приобретение, монтаж, настройка и техническое обслуживание Оборудования производится самостоятельно Заказчиком. </w:t>
      </w:r>
    </w:p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 w:rsidR="00864AC8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="00E52C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Информация о количестве точек подключения к Услугам предоставляется Заказчиком в полной мере и указана в Приложении №1 к Договору. </w:t>
      </w:r>
    </w:p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119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 Порядок оказания и оплаты Услуг</w:t>
      </w:r>
    </w:p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3.1. Началом оказания Услуг является дата Активации данной Услуги в Системе Оператора и поступления соответствующей авансовой оплаты за Услугу на расчетный счет Оператора. Активация Услуги производится не позднее одного рабочего дня, следующего за днем получения Оператором Договора, подписанного сторонами, и поступления соответствующей оплаты Услуг. </w:t>
      </w:r>
    </w:p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>3.2. Оплата Услуг Заказчиком производится на условиях предоплаты путем перечисления денежных средств на банковский счет Оператора, указанный в разделе  9 Договора, на основании выставленного Оператором счета на оплату по Тарифам, указанным в Приложении № 1 к Договору. Оплата производится не позднее 10-го числа месяца, в котором будут оказаны услуги, с указанием в реквизитах платежа номера Договора. Размер авансового платежа в большую сторону Оператором не ограничивается. Оплата за карты доступа, указанные в Приложении №1 к Договору, производится в течение 3-х банковских дней со дня получения счета на оплату.</w:t>
      </w:r>
    </w:p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3.3. Оператор зачисляет денежные средства в соответствии с указанным Заказчиком номером Договора. Сведения о платежах, совершенных Заказчиком, отражаются на его Лицевом счете не позднее рабочего дня, следующего за Днем оплаты. Оператор не несет ответственности за задержки в зачислении и (или) зачисление денежных средств на другой Договор Заказчика (если у Заказчика несколько договоров с Оператором) в случае некорректного указания Заказчиком номера Договора в платежных документах. </w:t>
      </w:r>
    </w:p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>3.4. Расчетным периодом за Услуги по Договору является Календарный месяц. В начале очередного Календарного месяца Оператор оформляет и направляет Заказчику  счет-фактуру и акт оказанных услуг на сумму, равную стоимости Услуг, оказанных в отчетном (прошедшем) месяце. Заказчик подписывает и направляет в адрес Оператора один экземпляр акта оказанных услуг. Стоимость Услуг за неполный Календарный месяц определяется делением Абонентской платы на количество дней в текущем Календарном месяце и умножением на фактическое количество дней оказания Услуг. При отсутствии по состоянию на 10-ое число месяца на Лицевом счете Заказчика денежных средств, достаточных для оплаты Услуг в текущем Календарном месяце, Оператор вправе приостановить оказание Услуг. Возобновление оказания Услуг производится при наличии денежных средств на Лицевом счете Заказчика  в размере Тарифа, соответствующего Подписке.</w:t>
      </w:r>
    </w:p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3.5. При желании Заказчик  изменить Подписку (изменить состав Пакета телеканалов, приостановить полностью или в части получение Услуг, подключить дополнительные комплекты Оборудования), Заказчик направляет Оператору не менее чем за </w:t>
      </w:r>
      <w:r w:rsidR="00F74426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>0 (</w:t>
      </w:r>
      <w:r w:rsidR="00F74426">
        <w:rPr>
          <w:rFonts w:ascii="Times New Roman" w:hAnsi="Times New Roman"/>
          <w:color w:val="000000"/>
          <w:sz w:val="24"/>
          <w:szCs w:val="24"/>
          <w:lang w:eastAsia="ru-RU"/>
        </w:rPr>
        <w:t>десять</w:t>
      </w:r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рабочих дней до желаемой даты изменения Подписки уведомление (в соответствии с п. 5.6.) – Заявку на изменение Подписки. </w:t>
      </w:r>
      <w:r w:rsidR="009045CD">
        <w:rPr>
          <w:rFonts w:ascii="Times New Roman" w:hAnsi="Times New Roman"/>
          <w:color w:val="000000"/>
          <w:sz w:val="24"/>
          <w:szCs w:val="24"/>
          <w:lang w:eastAsia="ru-RU"/>
        </w:rPr>
        <w:t>Минимальный</w:t>
      </w:r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срок приостановки оказания Услуг – 30 (тридцать) календарных дней. При этом в случае если данные изменения повлекут увеличение либо уменьшение количества точек подключения к Услугам и соответственно увеличение или уменьшение стоимости оказываемых Услуг, то такие изменения должны быть отражены в </w:t>
      </w:r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дополнительном соглашении к Договору, подписанном уполномоченными представителями Сторон. </w:t>
      </w:r>
    </w:p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>3.6. В случаях приостановки оказания Услуг, предусмотренной пунктами 3.4., 3.5. Договора, стоимость Услуг за отчетный месяц определяется делением Абонентской платы на количество дней в отчетном Календарном месяце и умножением на фактическое количество дней оказания Услуг.</w:t>
      </w:r>
    </w:p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>3.7. Заказчик  может получить информацию о взаиморасчетах по Договору, обратившись в Отдел расчетов за услуги спутникового телевидения по телефонам либо по электронной почте, указанным в разделе 9 Договора.</w:t>
      </w:r>
    </w:p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>3.8. Тарифы на Услуги, порядок оплаты Услуг, банковские реквизиты не могут быть изменены Оператором в одностороннем порядке и должны быть отражены в дополнительном соглашении к Договору, подписанном уполномоченными представителями Сторон.</w:t>
      </w:r>
    </w:p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119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4. Права, обязанности и ответственность Оператора</w:t>
      </w:r>
    </w:p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4.1. </w:t>
      </w:r>
      <w:proofErr w:type="gramStart"/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>Оператор обязуется принимать все необходимые меры для непрерывного ежедневного круглосуточного качественного предоставления Услуг в соответствии с требованиями действующего законодательства, за исключением случаев проведения необходимых профилактических и ремонтно-сервисных работ периодом не более 24 (двадцати четырёх) часов, о которых Оператор уведомляет Заказчика путём направления письменного уведомления посредством курьерской почтовой, и/или факсимильной, и/или электронной связи по реквизитам, указанным в тексте настоящего</w:t>
      </w:r>
      <w:proofErr w:type="gramEnd"/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договора, не менее чем за сутки до начала проведения таких работ. Уведомления о проведении профилактических и ремонтно-сервисных работ, исполненные указанным способом, считаются полученными Заказчиком;</w:t>
      </w:r>
    </w:p>
    <w:p w:rsidR="00AE5E9E" w:rsidRDefault="00B1196C" w:rsidP="00B119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>4.2.Оператор не несет ответственности за содержание программ, изменение сетки вещания или за прекращение (приостановление) вещания тех или иных телеканалов их создателем, поскольку не является их создателем. В случае прекращения (приостановления)  вещания тех или иных телеканалов их создателем, Оператор обязуется уведомить Заказчика о данном факте не менее чем за 30 (тридцать) календарных дней либо в максимально разумные сроки до планируемой  даты прекращения (приостановления)  вещания</w:t>
      </w:r>
      <w:proofErr w:type="gramStart"/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 этом по соглашению Сторон,  к Договору может быть подписано дополнительное соглашение об изменении пакета (-</w:t>
      </w:r>
      <w:proofErr w:type="spellStart"/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>ов</w:t>
      </w:r>
      <w:proofErr w:type="spellEnd"/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>) программ либо об уменьше</w:t>
      </w:r>
      <w:r w:rsidR="00F42226">
        <w:rPr>
          <w:rFonts w:ascii="Times New Roman" w:hAnsi="Times New Roman"/>
          <w:color w:val="000000"/>
          <w:sz w:val="24"/>
          <w:szCs w:val="24"/>
          <w:lang w:eastAsia="ru-RU"/>
        </w:rPr>
        <w:t>нии стоимости оказываемых Услуг</w:t>
      </w:r>
    </w:p>
    <w:p w:rsidR="00AE5E9E" w:rsidRPr="009F29E8" w:rsidRDefault="00AE5E9E" w:rsidP="009F29E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F29E8">
        <w:rPr>
          <w:rFonts w:ascii="Times New Roman" w:hAnsi="Times New Roman"/>
          <w:sz w:val="24"/>
          <w:szCs w:val="24"/>
          <w:lang w:eastAsia="ru-RU"/>
        </w:rPr>
        <w:t>4.</w:t>
      </w:r>
      <w:r w:rsidR="00D13BBA" w:rsidRPr="009F29E8">
        <w:rPr>
          <w:rFonts w:ascii="Times New Roman" w:hAnsi="Times New Roman"/>
          <w:sz w:val="24"/>
          <w:szCs w:val="24"/>
          <w:lang w:eastAsia="ru-RU"/>
        </w:rPr>
        <w:t>3.</w:t>
      </w:r>
      <w:r w:rsidRPr="009F29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F29E8" w:rsidRPr="009F29E8">
        <w:rPr>
          <w:rFonts w:ascii="Times New Roman" w:hAnsi="Times New Roman"/>
          <w:sz w:val="24"/>
          <w:szCs w:val="24"/>
          <w:lang w:eastAsia="ru-RU"/>
        </w:rPr>
        <w:t>Оператор не несет ответственность, за получаемые Заказчиком услуги по трансляции телеканалов</w:t>
      </w:r>
      <w:r w:rsidR="009F29E8">
        <w:rPr>
          <w:rFonts w:ascii="Times New Roman" w:hAnsi="Times New Roman"/>
          <w:sz w:val="24"/>
          <w:szCs w:val="24"/>
          <w:lang w:eastAsia="ru-RU"/>
        </w:rPr>
        <w:t>,</w:t>
      </w:r>
      <w:r w:rsidR="009F29E8" w:rsidRPr="009F29E8">
        <w:rPr>
          <w:rFonts w:ascii="Times New Roman" w:hAnsi="Times New Roman"/>
          <w:sz w:val="24"/>
          <w:szCs w:val="24"/>
          <w:lang w:eastAsia="ru-RU"/>
        </w:rPr>
        <w:t xml:space="preserve"> посредством  спутникового оборудования и технических  средств не указанных в условиях настоящего  договора. </w:t>
      </w:r>
    </w:p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>4.</w:t>
      </w:r>
      <w:r w:rsidR="00D13BBA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Изменение Тарифов на Услуги, порядка оплаты Услуг, банковских реквизитов и других условий договора возможно в порядке, установленном действующим законодательством путем подписания дополнительного соглашения к настоящему Договору. </w:t>
      </w:r>
    </w:p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>4.</w:t>
      </w:r>
      <w:r w:rsidR="00D13BBA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>. Оператор освобождается от ответственности за несоблюдение условий Договора при условии предоставления в адрес Заказчика надлежаще оформленных или выданных уполномоченными органами подтверждающих документов в случае:</w:t>
      </w:r>
    </w:p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>- возникновения помех, затрудняющих прием телевизионного сигнала, связанных с местом и условиями расположения Оборудования, если оно было изменено Заказчиком после заключения настоящего договора без согласования с Оператором;</w:t>
      </w:r>
    </w:p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предоставления Заказчиком неполных или недостоверных сведений при подписании Договора; </w:t>
      </w:r>
    </w:p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>- искажений, нарушений, перерывов или задержек распространения телевизионного сигнала, вызванных природными явлениями, включая солнечную активность и неблагоприятные метеорологические условия;</w:t>
      </w:r>
    </w:p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>-обстоятельств непреодолимой силы перечисленных в п.7.2. договора, включая выход из строя или нарушение нормальной работы спутника, посредством которого оказываются Услуги Оператором.</w:t>
      </w:r>
    </w:p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>4.</w:t>
      </w:r>
      <w:r w:rsidR="00D13BBA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>. При невозможности получения Услуг Заказчиком  непрерывно в течение более чем 24-х (двадцати четырёх</w:t>
      </w:r>
      <w:proofErr w:type="gramStart"/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>)ч</w:t>
      </w:r>
      <w:proofErr w:type="gramEnd"/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>асов в связи с техническими работами со стороны Оператора, Заказчику уменьшается стоимость Услуг за этот период на сумму, определяемую делением Абонентской платы на количество дней в отчетном Календарном месяце и умножением на количество дней, в течение которых Услуга не предоставлялась.</w:t>
      </w:r>
    </w:p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4.</w:t>
      </w:r>
      <w:r w:rsidR="00D13BBA"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>. Оператор вправе в одностороннем порядке прекратить предоставление Услуг в случае неоплаты оказанных Услуг в сроки, указанные в п. 3.2.Договора,  при условии направления в адрес Заказчика  письменного уведомления посредством курьерской почтовой, и/или факсимильной, и/или электронной связи, не менее чем за 3 (трое) суток до предполагаемой даты отключения.</w:t>
      </w:r>
    </w:p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119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5. Права, обязанности и ответственность Заказчика</w:t>
      </w:r>
    </w:p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5.1. При условии соблюдения требований, предусмотренных Договором, Заказчик  вправе </w:t>
      </w:r>
      <w:proofErr w:type="gramStart"/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>пользоваться Услугами изменять</w:t>
      </w:r>
      <w:proofErr w:type="gramEnd"/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свою Подписку, запрашивать информацию о состоянии своего Лицевого счета, получать необходимые консультации по Услугам (при обращении в Контакт-центр Оператора), пользоваться иными правами, предусмотренными Договором.</w:t>
      </w:r>
    </w:p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>5.2. Заказчик обязан выслать Оператору по электронной почте либо по факсу подписанный Договор с Приложением № 1 для регистрации Заказчика и Активации Услуг. Оригинал Договора с Приложением должен быть направлен Оператору в течение 10-ти (десяти) рабочих дней со дня Активации Услуг.</w:t>
      </w:r>
    </w:p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>5.3. Заказчик  несет ответственность за полноту и достоверность сведений, указанных в Договоре. В случае изменения каких-либо сведений Заказчик обязан в течение 2(двух) календарных дней уведомить об этом Оператора надлежащим образом в порядке, предусмотренном пунктом 5.6. Договора.</w:t>
      </w:r>
    </w:p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>5.4. Заказчик несет ответственность за корректность сведений, указанных в платежных документах. В случае обнаружения ошибки, Заказчик уведомляет об этом Оператора. Оператор принимает возможные меры по корректировке ошибочного платежа.</w:t>
      </w:r>
    </w:p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>5.5. Заказчик  вправе передать права и обязанности по Договору третьему лицу, в том числе неизрасходованные денежные средства на Лицевом счете, уведомив об этом Оператора надлежащим образом. В таком случае лицо, принимающее права и обязанности по Договору, обязано заключить с Оператором Договор на оказание Услуг. Переоформление Договора в данном случае производится с первого числа очередного Календарного месяца.</w:t>
      </w:r>
    </w:p>
    <w:p w:rsidR="00B1196C" w:rsidRDefault="00B1196C" w:rsidP="00F744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5.6. </w:t>
      </w:r>
      <w:r w:rsidR="00F74426">
        <w:rPr>
          <w:rFonts w:ascii="Times New Roman" w:hAnsi="Times New Roman"/>
          <w:color w:val="000000"/>
          <w:sz w:val="24"/>
          <w:szCs w:val="24"/>
          <w:lang w:eastAsia="ru-RU"/>
        </w:rPr>
        <w:t>Если иное не установлено Договором, все уведомления (сообщения), направляемые Заказчиком  в адрес Оператора, считаются направленными надлежащим образом, если они отправлены по электронной почте, указанной в договоре, с последующей отправкой оригинала письмом с уведомлением о вручении, курьерской почтой или нарочно.</w:t>
      </w:r>
    </w:p>
    <w:p w:rsidR="00F74426" w:rsidRPr="00B1196C" w:rsidRDefault="00F74426" w:rsidP="00F744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119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6. Действие Договора</w:t>
      </w:r>
    </w:p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6.1. </w:t>
      </w:r>
      <w:r w:rsidR="00F74426">
        <w:rPr>
          <w:rFonts w:ascii="Times New Roman" w:hAnsi="Times New Roman"/>
          <w:color w:val="000000"/>
          <w:sz w:val="24"/>
          <w:szCs w:val="24"/>
          <w:lang w:eastAsia="ru-RU"/>
        </w:rPr>
        <w:t>Договор заключен на неопределенный срок и вступает в силу с момента его подписания.</w:t>
      </w:r>
    </w:p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6.2. </w:t>
      </w:r>
      <w:r w:rsidR="00F74426">
        <w:rPr>
          <w:rFonts w:ascii="Times New Roman" w:hAnsi="Times New Roman"/>
          <w:color w:val="000000"/>
          <w:sz w:val="24"/>
          <w:szCs w:val="24"/>
          <w:lang w:eastAsia="ru-RU"/>
        </w:rPr>
        <w:t>Люб</w:t>
      </w:r>
      <w:r w:rsidR="000243D0">
        <w:rPr>
          <w:rFonts w:ascii="Times New Roman" w:hAnsi="Times New Roman"/>
          <w:color w:val="000000"/>
          <w:sz w:val="24"/>
          <w:szCs w:val="24"/>
          <w:lang w:eastAsia="ru-RU"/>
        </w:rPr>
        <w:t>ая из С</w:t>
      </w:r>
      <w:r w:rsidR="00F74426">
        <w:rPr>
          <w:rFonts w:ascii="Times New Roman" w:hAnsi="Times New Roman"/>
          <w:color w:val="000000"/>
          <w:sz w:val="24"/>
          <w:szCs w:val="24"/>
          <w:lang w:eastAsia="ru-RU"/>
        </w:rPr>
        <w:t>торон Договора вправе растор</w:t>
      </w:r>
      <w:r w:rsidR="000243D0">
        <w:rPr>
          <w:rFonts w:ascii="Times New Roman" w:hAnsi="Times New Roman"/>
          <w:color w:val="000000"/>
          <w:sz w:val="24"/>
          <w:szCs w:val="24"/>
          <w:lang w:eastAsia="ru-RU"/>
        </w:rPr>
        <w:t>гнуть Договор, направив другой С</w:t>
      </w:r>
      <w:r w:rsidR="00F74426">
        <w:rPr>
          <w:rFonts w:ascii="Times New Roman" w:hAnsi="Times New Roman"/>
          <w:color w:val="000000"/>
          <w:sz w:val="24"/>
          <w:szCs w:val="24"/>
          <w:lang w:eastAsia="ru-RU"/>
        </w:rPr>
        <w:t>тороне письменное уведомление о расторжении Договора не позднее, чем за 1 (один)  календарный месяц до даты предполагаемого расторжения Договора.</w:t>
      </w:r>
    </w:p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6.3. Оператор вправе без возмещения Заказчику  каких-либо компенсаций и возврата ему неизрасходованных денежных средств расторгнуть Договор в одностороннем внесудебном порядке в случае ненадлежащего исполнения Заказчиком  принятых на себя обязательств. </w:t>
      </w:r>
    </w:p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1196C" w:rsidRPr="00B1196C" w:rsidRDefault="00B1196C" w:rsidP="00B1196C">
      <w:pPr>
        <w:tabs>
          <w:tab w:val="left" w:pos="720"/>
        </w:tabs>
        <w:autoSpaceDE w:val="0"/>
        <w:autoSpaceDN w:val="0"/>
        <w:adjustRightInd w:val="0"/>
        <w:spacing w:line="240" w:lineRule="auto"/>
        <w:ind w:left="720" w:hanging="36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>7.</w:t>
      </w:r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B119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Ответственность сторон</w:t>
      </w:r>
    </w:p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>7.1.  В случае невыполнения своих обязательств по Договору, Стороны несут ответственность согласно Договору и действующему законодательству Республики Казахстан.</w:t>
      </w:r>
    </w:p>
    <w:p w:rsidR="00B1196C" w:rsidRPr="00B1196C" w:rsidRDefault="00B1196C" w:rsidP="00B1196C">
      <w:pPr>
        <w:tabs>
          <w:tab w:val="left" w:pos="54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7.2. </w:t>
      </w:r>
      <w:proofErr w:type="gramStart"/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своих обязательств по настоящему Договору, если надлежащее исполнение оказалось невозможным вследствие обстоятельств непреодолимой  силы: война, военный переворот или иные военные конфликты; бунты; гражданские волнения или массовые общественные беспорядки; забастовки, стихийные бедствия (такие как землетрясение, пожары, наводнения); карантин; введение эмбарго или ограничений в области экспортно-импортных операций;</w:t>
      </w:r>
      <w:proofErr w:type="gramEnd"/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Постановления и Распоряжения Правительства и/или органов местного самоуправления в соответствующих субъектах, препятствующие исполнению Договора.</w:t>
      </w:r>
    </w:p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7.3.Сторона, для которой создалась невозможность исполнения обязательств по настоящему Договору, обязана немедленно оповестить другую Сторону о характере, начале и прекращении действия обстоятельств Форс-мажора, и в течение 5 (пяти</w:t>
      </w:r>
      <w:proofErr w:type="gramStart"/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>)д</w:t>
      </w:r>
      <w:proofErr w:type="gramEnd"/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>ней от даты соответствующего события направить извещение, с приложением соответствующего документа, выданного компетентной в данной области организацией, о наличии обстоятельств Форс-мажора, и о том, что выполнение контрактных обязательств продолжится, как только действие обстоятельств Форс-мажора закончится.</w:t>
      </w:r>
    </w:p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7.4. Если </w:t>
      </w:r>
      <w:proofErr w:type="gramStart"/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>для</w:t>
      </w:r>
      <w:proofErr w:type="gramEnd"/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>какой-либо</w:t>
      </w:r>
      <w:proofErr w:type="gramEnd"/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из Сторон вследствие обстоятельств Форс-мажора создалась невозможность выполнения обязательств по настоящему Договору, то срок выполнения обязательств данной Стороной отодвигается соразмерно времени, в течение которого действуют подобные обстоятельства. Сроки поставки или прочие контрактные условия, на которые влияют такие обстоятельства, должны быть изменены в зависимости от продолжительности и последствий таких событий.</w:t>
      </w:r>
    </w:p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>7.5. В том случае, если обстоятельства Форс-мажора будут продолжать оставаться в силе в течение периода, превышающего тридцать (30) дней, Стороны должны прийти к договоренности об условиях продолжении исполнения настоящего Договора. Если вышеуказанная договоренность не будет достигнута в течение десяти  10 дней с момента наступления обстоятельств Форс-мажора, то любая из Сторон будет иметь право расторгнуть настоящий Договор в одностороннем внесудебном порядке.</w:t>
      </w:r>
    </w:p>
    <w:p w:rsidR="00B1196C" w:rsidRPr="00B1196C" w:rsidRDefault="00B1196C" w:rsidP="00B1196C">
      <w:pPr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>7.6. При использовании Услуг Заказчиком</w:t>
      </w:r>
      <w:proofErr w:type="gramStart"/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Оператор не несет ответственности за прекращение подачи электроэнергии, Поставщиком услуг без вины  Оператора.</w:t>
      </w:r>
    </w:p>
    <w:p w:rsidR="00B1196C" w:rsidRPr="00B1196C" w:rsidRDefault="00B1196C" w:rsidP="00B1196C">
      <w:pPr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7.7. При нарушении установленных Договором сроков оплаты с Заказчика  может быть </w:t>
      </w:r>
      <w:proofErr w:type="gramStart"/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>взыскана</w:t>
      </w:r>
      <w:proofErr w:type="gramEnd"/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пен</w:t>
      </w:r>
      <w:r w:rsidR="00C30859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размере 1% от суммы Задолженности за каждый день просрочки.</w:t>
      </w:r>
    </w:p>
    <w:p w:rsidR="00B1196C" w:rsidRPr="00B1196C" w:rsidRDefault="00B1196C" w:rsidP="00B1196C">
      <w:pPr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119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8. Заключительные положения</w:t>
      </w:r>
    </w:p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>8.1.Договор составлен в двух экземплярах на русском языке, по одному экземпляру Оператору и Заказчику</w:t>
      </w:r>
      <w:proofErr w:type="gramStart"/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>8.2. Правовые отношения, возникающие в связи с Договором, регулируются законодательством Республики Казахстан.</w:t>
      </w:r>
    </w:p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>8.3. Все споры и разногласия, которые могут возникнуть по настоящему Договору или в связи с  ним, разрешаются путем проведения переговоров.</w:t>
      </w:r>
    </w:p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196C">
        <w:rPr>
          <w:rFonts w:ascii="Times New Roman" w:hAnsi="Times New Roman"/>
          <w:color w:val="000000"/>
          <w:sz w:val="24"/>
          <w:szCs w:val="24"/>
          <w:lang w:eastAsia="ru-RU"/>
        </w:rPr>
        <w:t>8.4. В случае невозможности урегулирования споров и разногласий путем переговоров, данные споры разрешаются  в соответствии с действующим законодательством Республики Казахстан в суде г. Алматы.</w:t>
      </w:r>
    </w:p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119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9. Адреса, реквизиты и подписи Сторон:</w:t>
      </w:r>
    </w:p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786"/>
        <w:gridCol w:w="5341"/>
      </w:tblGrid>
      <w:tr w:rsidR="00B1196C" w:rsidRPr="00B1196C">
        <w:trPr>
          <w:trHeight w:val="2099"/>
        </w:trPr>
        <w:tc>
          <w:tcPr>
            <w:tcW w:w="478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9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АО «</w:t>
            </w:r>
            <w:proofErr w:type="spellStart"/>
            <w:r w:rsidRPr="00B119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Казтелерадио</w:t>
            </w:r>
            <w:proofErr w:type="spellEnd"/>
            <w:r w:rsidRPr="00B119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19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БИН 000540002083,</w:t>
            </w:r>
          </w:p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19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РНН 620300010118</w:t>
            </w:r>
          </w:p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19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Юридический адрес: </w:t>
            </w:r>
          </w:p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19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050040, г. Алматы, пр. Аль-</w:t>
            </w:r>
            <w:proofErr w:type="spellStart"/>
            <w:r w:rsidRPr="00B119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Фараби</w:t>
            </w:r>
            <w:proofErr w:type="spellEnd"/>
            <w:r w:rsidRPr="00B119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118.</w:t>
            </w:r>
          </w:p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19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Почтовый адрес:</w:t>
            </w:r>
          </w:p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19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050040, г. Алматы, пр. Аль-</w:t>
            </w:r>
            <w:proofErr w:type="spellStart"/>
            <w:r w:rsidRPr="00B119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Фараби</w:t>
            </w:r>
            <w:proofErr w:type="spellEnd"/>
            <w:r w:rsidRPr="00B119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118.</w:t>
            </w:r>
          </w:p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19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Банковские реквизиты:</w:t>
            </w:r>
          </w:p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19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ИИК KZ476010131000079901</w:t>
            </w:r>
          </w:p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19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АО «Народный Банк Казахстана»</w:t>
            </w:r>
          </w:p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19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 Алматы</w:t>
            </w:r>
          </w:p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19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БИК HSBKKZKX, КБЕ 16</w:t>
            </w:r>
          </w:p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19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Контакт-центр: тел.: 8-727-258-15-00,</w:t>
            </w:r>
          </w:p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19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193 - </w:t>
            </w:r>
            <w:proofErr w:type="gramStart"/>
            <w:r w:rsidRPr="00B119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бесплатный</w:t>
            </w:r>
            <w:proofErr w:type="gramEnd"/>
            <w:r w:rsidRPr="00B119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для абонентов фиксированной связи по Казахстану.</w:t>
            </w:r>
          </w:p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19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электронный </w:t>
            </w:r>
            <w:proofErr w:type="spellStart"/>
            <w:r w:rsidRPr="00B119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адрес:</w:t>
            </w:r>
            <w:hyperlink r:id="rId10" w:history="1">
              <w:r w:rsidRPr="00B119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abonent@otautv.kz</w:t>
              </w:r>
              <w:proofErr w:type="spellEnd"/>
            </w:hyperlink>
          </w:p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19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web</w:t>
            </w:r>
            <w:proofErr w:type="spellEnd"/>
            <w:r w:rsidRPr="00B119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-сайт: </w:t>
            </w:r>
            <w:hyperlink r:id="rId11" w:history="1">
              <w:r w:rsidRPr="00B1196C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www.otautv.kz</w:t>
              </w:r>
            </w:hyperlink>
          </w:p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19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 расчетов за услуги спутникового ТВ</w:t>
            </w:r>
          </w:p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19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8-727-2444-500, </w:t>
            </w:r>
            <w:proofErr w:type="spellStart"/>
            <w:r w:rsidRPr="00B119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</w:t>
            </w:r>
            <w:proofErr w:type="spellEnd"/>
            <w:r w:rsidRPr="00B119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1117, 1119, 1120,</w:t>
            </w:r>
          </w:p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19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billing@kazteleradio.kz</w:t>
            </w:r>
          </w:p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9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 стороны Оператора:</w:t>
            </w:r>
          </w:p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9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</w:t>
            </w:r>
            <w:r w:rsidR="003E43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/_________/_</w:t>
            </w:r>
            <w:bookmarkStart w:id="0" w:name="_GoBack"/>
            <w:bookmarkEnd w:id="0"/>
            <w:r w:rsidRPr="00B119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19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19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5341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9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 стороны Заказчика:</w:t>
            </w:r>
          </w:p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19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__________________/         </w:t>
            </w:r>
          </w:p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1196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(подпись)                                                                       М.П.</w:t>
            </w:r>
          </w:p>
        </w:tc>
      </w:tr>
    </w:tbl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ind w:left="7080" w:firstLine="708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1196C" w:rsidRDefault="00B1196C" w:rsidP="00B1196C">
      <w:pPr>
        <w:autoSpaceDE w:val="0"/>
        <w:autoSpaceDN w:val="0"/>
        <w:adjustRightInd w:val="0"/>
        <w:spacing w:line="240" w:lineRule="auto"/>
        <w:ind w:left="7080" w:firstLine="708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1196C" w:rsidRDefault="00B1196C" w:rsidP="00B1196C">
      <w:pPr>
        <w:autoSpaceDE w:val="0"/>
        <w:autoSpaceDN w:val="0"/>
        <w:adjustRightInd w:val="0"/>
        <w:spacing w:line="240" w:lineRule="auto"/>
        <w:ind w:left="7080" w:firstLine="708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1196C" w:rsidRDefault="00B1196C" w:rsidP="00B1196C">
      <w:pPr>
        <w:autoSpaceDE w:val="0"/>
        <w:autoSpaceDN w:val="0"/>
        <w:adjustRightInd w:val="0"/>
        <w:spacing w:line="240" w:lineRule="auto"/>
        <w:ind w:left="7080" w:firstLine="708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1196C" w:rsidRDefault="00B1196C" w:rsidP="00B1196C">
      <w:pPr>
        <w:autoSpaceDE w:val="0"/>
        <w:autoSpaceDN w:val="0"/>
        <w:adjustRightInd w:val="0"/>
        <w:spacing w:line="240" w:lineRule="auto"/>
        <w:ind w:left="7080" w:firstLine="708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1196C" w:rsidRDefault="00B1196C" w:rsidP="00B1196C">
      <w:pPr>
        <w:autoSpaceDE w:val="0"/>
        <w:autoSpaceDN w:val="0"/>
        <w:adjustRightInd w:val="0"/>
        <w:spacing w:line="240" w:lineRule="auto"/>
        <w:ind w:left="7080" w:firstLine="708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1196C" w:rsidRDefault="00B1196C" w:rsidP="00B1196C">
      <w:pPr>
        <w:autoSpaceDE w:val="0"/>
        <w:autoSpaceDN w:val="0"/>
        <w:adjustRightInd w:val="0"/>
        <w:spacing w:line="240" w:lineRule="auto"/>
        <w:ind w:left="7080" w:firstLine="708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1196C" w:rsidRDefault="00B1196C" w:rsidP="00B1196C">
      <w:pPr>
        <w:autoSpaceDE w:val="0"/>
        <w:autoSpaceDN w:val="0"/>
        <w:adjustRightInd w:val="0"/>
        <w:spacing w:line="240" w:lineRule="auto"/>
        <w:ind w:left="7080" w:firstLine="708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1196C" w:rsidRDefault="00B1196C" w:rsidP="00B1196C">
      <w:pPr>
        <w:autoSpaceDE w:val="0"/>
        <w:autoSpaceDN w:val="0"/>
        <w:adjustRightInd w:val="0"/>
        <w:spacing w:line="240" w:lineRule="auto"/>
        <w:ind w:left="7080" w:firstLine="708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1196C" w:rsidRDefault="00B1196C" w:rsidP="00B1196C">
      <w:pPr>
        <w:autoSpaceDE w:val="0"/>
        <w:autoSpaceDN w:val="0"/>
        <w:adjustRightInd w:val="0"/>
        <w:spacing w:line="240" w:lineRule="auto"/>
        <w:ind w:left="7080" w:firstLine="708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1196C" w:rsidRDefault="00B1196C" w:rsidP="00B1196C">
      <w:pPr>
        <w:autoSpaceDE w:val="0"/>
        <w:autoSpaceDN w:val="0"/>
        <w:adjustRightInd w:val="0"/>
        <w:spacing w:line="240" w:lineRule="auto"/>
        <w:ind w:left="7080" w:firstLine="708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1196C" w:rsidRDefault="00B1196C" w:rsidP="00B1196C">
      <w:pPr>
        <w:autoSpaceDE w:val="0"/>
        <w:autoSpaceDN w:val="0"/>
        <w:adjustRightInd w:val="0"/>
        <w:spacing w:line="240" w:lineRule="auto"/>
        <w:ind w:left="7080" w:firstLine="708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1196C" w:rsidRDefault="00B1196C" w:rsidP="00B1196C">
      <w:pPr>
        <w:autoSpaceDE w:val="0"/>
        <w:autoSpaceDN w:val="0"/>
        <w:adjustRightInd w:val="0"/>
        <w:spacing w:line="240" w:lineRule="auto"/>
        <w:ind w:left="7080" w:firstLine="708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1196C" w:rsidRDefault="00B1196C" w:rsidP="00B1196C">
      <w:pPr>
        <w:autoSpaceDE w:val="0"/>
        <w:autoSpaceDN w:val="0"/>
        <w:adjustRightInd w:val="0"/>
        <w:spacing w:line="240" w:lineRule="auto"/>
        <w:ind w:left="7080" w:firstLine="708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1196C" w:rsidRDefault="00B1196C" w:rsidP="00B1196C">
      <w:pPr>
        <w:autoSpaceDE w:val="0"/>
        <w:autoSpaceDN w:val="0"/>
        <w:adjustRightInd w:val="0"/>
        <w:spacing w:line="240" w:lineRule="auto"/>
        <w:ind w:left="7080" w:firstLine="708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1196C" w:rsidRDefault="00B1196C" w:rsidP="00B1196C">
      <w:pPr>
        <w:autoSpaceDE w:val="0"/>
        <w:autoSpaceDN w:val="0"/>
        <w:adjustRightInd w:val="0"/>
        <w:spacing w:line="240" w:lineRule="auto"/>
        <w:ind w:left="7080" w:firstLine="708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1196C" w:rsidRDefault="00B1196C" w:rsidP="00B1196C">
      <w:pPr>
        <w:autoSpaceDE w:val="0"/>
        <w:autoSpaceDN w:val="0"/>
        <w:adjustRightInd w:val="0"/>
        <w:spacing w:line="240" w:lineRule="auto"/>
        <w:ind w:left="7080" w:firstLine="708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1196C" w:rsidRDefault="00B1196C" w:rsidP="00B1196C">
      <w:pPr>
        <w:autoSpaceDE w:val="0"/>
        <w:autoSpaceDN w:val="0"/>
        <w:adjustRightInd w:val="0"/>
        <w:spacing w:line="240" w:lineRule="auto"/>
        <w:ind w:left="7080" w:firstLine="708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1196C" w:rsidRDefault="00B1196C" w:rsidP="00B1196C">
      <w:pPr>
        <w:autoSpaceDE w:val="0"/>
        <w:autoSpaceDN w:val="0"/>
        <w:adjustRightInd w:val="0"/>
        <w:spacing w:line="240" w:lineRule="auto"/>
        <w:ind w:left="7080" w:firstLine="708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1196C" w:rsidRDefault="00B1196C" w:rsidP="00B1196C">
      <w:pPr>
        <w:autoSpaceDE w:val="0"/>
        <w:autoSpaceDN w:val="0"/>
        <w:adjustRightInd w:val="0"/>
        <w:spacing w:line="240" w:lineRule="auto"/>
        <w:ind w:left="7080" w:firstLine="708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1196C" w:rsidRDefault="00B1196C" w:rsidP="00B1196C">
      <w:pPr>
        <w:autoSpaceDE w:val="0"/>
        <w:autoSpaceDN w:val="0"/>
        <w:adjustRightInd w:val="0"/>
        <w:spacing w:line="240" w:lineRule="auto"/>
        <w:ind w:left="7080" w:firstLine="708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1196C" w:rsidRDefault="00B1196C" w:rsidP="00B1196C">
      <w:pPr>
        <w:autoSpaceDE w:val="0"/>
        <w:autoSpaceDN w:val="0"/>
        <w:adjustRightInd w:val="0"/>
        <w:spacing w:line="240" w:lineRule="auto"/>
        <w:ind w:left="7080" w:firstLine="708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1196C" w:rsidRDefault="00B1196C" w:rsidP="00B1196C">
      <w:pPr>
        <w:autoSpaceDE w:val="0"/>
        <w:autoSpaceDN w:val="0"/>
        <w:adjustRightInd w:val="0"/>
        <w:spacing w:line="240" w:lineRule="auto"/>
        <w:ind w:left="7080" w:firstLine="708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1196C" w:rsidRDefault="00B1196C" w:rsidP="00B1196C">
      <w:pPr>
        <w:autoSpaceDE w:val="0"/>
        <w:autoSpaceDN w:val="0"/>
        <w:adjustRightInd w:val="0"/>
        <w:spacing w:line="240" w:lineRule="auto"/>
        <w:ind w:left="7080" w:firstLine="708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1196C" w:rsidRDefault="00B1196C" w:rsidP="00B1196C">
      <w:pPr>
        <w:autoSpaceDE w:val="0"/>
        <w:autoSpaceDN w:val="0"/>
        <w:adjustRightInd w:val="0"/>
        <w:spacing w:line="240" w:lineRule="auto"/>
        <w:ind w:left="7080" w:firstLine="708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1196C" w:rsidRDefault="00B1196C" w:rsidP="00B1196C">
      <w:pPr>
        <w:autoSpaceDE w:val="0"/>
        <w:autoSpaceDN w:val="0"/>
        <w:adjustRightInd w:val="0"/>
        <w:spacing w:line="240" w:lineRule="auto"/>
        <w:ind w:left="7080" w:firstLine="708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1196C" w:rsidRDefault="00B1196C" w:rsidP="00B1196C">
      <w:pPr>
        <w:autoSpaceDE w:val="0"/>
        <w:autoSpaceDN w:val="0"/>
        <w:adjustRightInd w:val="0"/>
        <w:spacing w:line="240" w:lineRule="auto"/>
        <w:ind w:left="7080" w:firstLine="708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1196C" w:rsidRDefault="00B1196C" w:rsidP="00B1196C">
      <w:pPr>
        <w:autoSpaceDE w:val="0"/>
        <w:autoSpaceDN w:val="0"/>
        <w:adjustRightInd w:val="0"/>
        <w:spacing w:line="240" w:lineRule="auto"/>
        <w:ind w:left="7080" w:firstLine="708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1196C" w:rsidRDefault="00B1196C" w:rsidP="00B1196C">
      <w:pPr>
        <w:autoSpaceDE w:val="0"/>
        <w:autoSpaceDN w:val="0"/>
        <w:adjustRightInd w:val="0"/>
        <w:spacing w:line="240" w:lineRule="auto"/>
        <w:ind w:left="7080" w:firstLine="708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1196C" w:rsidRDefault="00B1196C" w:rsidP="00B1196C">
      <w:pPr>
        <w:autoSpaceDE w:val="0"/>
        <w:autoSpaceDN w:val="0"/>
        <w:adjustRightInd w:val="0"/>
        <w:spacing w:line="240" w:lineRule="auto"/>
        <w:ind w:left="7080" w:firstLine="708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1196C" w:rsidRDefault="00B1196C" w:rsidP="00B1196C">
      <w:pPr>
        <w:autoSpaceDE w:val="0"/>
        <w:autoSpaceDN w:val="0"/>
        <w:adjustRightInd w:val="0"/>
        <w:spacing w:line="240" w:lineRule="auto"/>
        <w:ind w:left="7080" w:firstLine="708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1196C" w:rsidRDefault="00B1196C" w:rsidP="00B1196C">
      <w:pPr>
        <w:autoSpaceDE w:val="0"/>
        <w:autoSpaceDN w:val="0"/>
        <w:adjustRightInd w:val="0"/>
        <w:spacing w:line="240" w:lineRule="auto"/>
        <w:ind w:left="7080" w:firstLine="708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1196C" w:rsidRDefault="00B1196C" w:rsidP="00B1196C">
      <w:pPr>
        <w:autoSpaceDE w:val="0"/>
        <w:autoSpaceDN w:val="0"/>
        <w:adjustRightInd w:val="0"/>
        <w:spacing w:line="240" w:lineRule="auto"/>
        <w:ind w:left="7080" w:firstLine="708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1196C" w:rsidRDefault="00B1196C" w:rsidP="00B1196C">
      <w:pPr>
        <w:autoSpaceDE w:val="0"/>
        <w:autoSpaceDN w:val="0"/>
        <w:adjustRightInd w:val="0"/>
        <w:spacing w:line="240" w:lineRule="auto"/>
        <w:ind w:left="7080" w:firstLine="708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1196C" w:rsidRDefault="00B1196C" w:rsidP="00B1196C">
      <w:pPr>
        <w:autoSpaceDE w:val="0"/>
        <w:autoSpaceDN w:val="0"/>
        <w:adjustRightInd w:val="0"/>
        <w:spacing w:line="240" w:lineRule="auto"/>
        <w:ind w:left="7080" w:firstLine="708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1196C" w:rsidRDefault="00B1196C" w:rsidP="00B1196C">
      <w:pPr>
        <w:autoSpaceDE w:val="0"/>
        <w:autoSpaceDN w:val="0"/>
        <w:adjustRightInd w:val="0"/>
        <w:spacing w:line="240" w:lineRule="auto"/>
        <w:ind w:left="7080" w:firstLine="708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1196C" w:rsidRDefault="00B1196C" w:rsidP="00B1196C">
      <w:pPr>
        <w:autoSpaceDE w:val="0"/>
        <w:autoSpaceDN w:val="0"/>
        <w:adjustRightInd w:val="0"/>
        <w:spacing w:line="240" w:lineRule="auto"/>
        <w:ind w:left="7080" w:firstLine="708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1196C" w:rsidRDefault="00B1196C" w:rsidP="00B1196C">
      <w:pPr>
        <w:autoSpaceDE w:val="0"/>
        <w:autoSpaceDN w:val="0"/>
        <w:adjustRightInd w:val="0"/>
        <w:spacing w:line="240" w:lineRule="auto"/>
        <w:ind w:left="7080" w:firstLine="708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1196C" w:rsidRDefault="00B1196C" w:rsidP="00B1196C">
      <w:pPr>
        <w:autoSpaceDE w:val="0"/>
        <w:autoSpaceDN w:val="0"/>
        <w:adjustRightInd w:val="0"/>
        <w:spacing w:line="240" w:lineRule="auto"/>
        <w:ind w:left="7080" w:firstLine="708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1196C" w:rsidRDefault="00B1196C" w:rsidP="00B1196C">
      <w:pPr>
        <w:autoSpaceDE w:val="0"/>
        <w:autoSpaceDN w:val="0"/>
        <w:adjustRightInd w:val="0"/>
        <w:spacing w:line="240" w:lineRule="auto"/>
        <w:ind w:left="7080" w:firstLine="708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1196C" w:rsidRDefault="00B1196C" w:rsidP="00B1196C">
      <w:pPr>
        <w:autoSpaceDE w:val="0"/>
        <w:autoSpaceDN w:val="0"/>
        <w:adjustRightInd w:val="0"/>
        <w:spacing w:line="240" w:lineRule="auto"/>
        <w:ind w:left="7080" w:firstLine="708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1196C" w:rsidRDefault="00B1196C" w:rsidP="00B1196C">
      <w:pPr>
        <w:autoSpaceDE w:val="0"/>
        <w:autoSpaceDN w:val="0"/>
        <w:adjustRightInd w:val="0"/>
        <w:spacing w:line="240" w:lineRule="auto"/>
        <w:ind w:left="7080" w:firstLine="708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1196C" w:rsidRDefault="00B1196C" w:rsidP="00B1196C">
      <w:pPr>
        <w:autoSpaceDE w:val="0"/>
        <w:autoSpaceDN w:val="0"/>
        <w:adjustRightInd w:val="0"/>
        <w:spacing w:line="240" w:lineRule="auto"/>
        <w:ind w:left="7080" w:firstLine="708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1196C" w:rsidRDefault="00B1196C" w:rsidP="00B1196C">
      <w:pPr>
        <w:autoSpaceDE w:val="0"/>
        <w:autoSpaceDN w:val="0"/>
        <w:adjustRightInd w:val="0"/>
        <w:spacing w:line="240" w:lineRule="auto"/>
        <w:ind w:left="7080" w:firstLine="708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1196C" w:rsidRDefault="00B1196C" w:rsidP="00B1196C">
      <w:pPr>
        <w:autoSpaceDE w:val="0"/>
        <w:autoSpaceDN w:val="0"/>
        <w:adjustRightInd w:val="0"/>
        <w:spacing w:line="240" w:lineRule="auto"/>
        <w:ind w:left="7080" w:firstLine="708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E433D" w:rsidRDefault="003E433D" w:rsidP="00B1196C">
      <w:pPr>
        <w:autoSpaceDE w:val="0"/>
        <w:autoSpaceDN w:val="0"/>
        <w:adjustRightInd w:val="0"/>
        <w:spacing w:line="240" w:lineRule="auto"/>
        <w:ind w:left="7080" w:firstLine="708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E433D" w:rsidRDefault="003E433D" w:rsidP="00B1196C">
      <w:pPr>
        <w:autoSpaceDE w:val="0"/>
        <w:autoSpaceDN w:val="0"/>
        <w:adjustRightInd w:val="0"/>
        <w:spacing w:line="240" w:lineRule="auto"/>
        <w:ind w:left="7080" w:firstLine="708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ind w:left="7080" w:firstLine="708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119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ind w:left="2832" w:firstLine="708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119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к Договору на оказание услуг </w:t>
      </w:r>
    </w:p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ind w:left="2832" w:firstLine="708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119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непосредственного спутникового телевещания</w:t>
      </w:r>
    </w:p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ind w:left="3540" w:firstLine="708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119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№ ________________ от «_____» ____________ 20__г.</w:t>
      </w:r>
    </w:p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ind w:left="3540"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1196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Подписка Заказчика</w:t>
      </w:r>
    </w:p>
    <w:p w:rsidR="00B1196C" w:rsidRPr="00B1196C" w:rsidRDefault="00B1196C" w:rsidP="00B119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34"/>
        <w:gridCol w:w="9639"/>
      </w:tblGrid>
      <w:tr w:rsidR="00B1196C" w:rsidRPr="00B1196C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196C" w:rsidRPr="00B1196C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196C" w:rsidRPr="00B1196C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196C" w:rsidRPr="00B1196C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196C" w:rsidRPr="00B1196C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196C" w:rsidRPr="00B1196C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196C" w:rsidRPr="00B1196C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196C" w:rsidRPr="00B1196C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196C" w:rsidRPr="00B1196C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196C" w:rsidRPr="00B1196C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196C" w:rsidRPr="00B1196C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196C" w:rsidRPr="00B1196C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196C" w:rsidRPr="00B1196C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196C" w:rsidRPr="00B1196C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196C" w:rsidRPr="00B1196C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196C" w:rsidRPr="00B1196C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196C" w:rsidRPr="00B1196C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196C" w:rsidRPr="00B1196C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196C" w:rsidRPr="00B1196C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196C" w:rsidRPr="00B1196C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196C" w:rsidRPr="00B1196C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196C" w:rsidRPr="00B1196C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196C" w:rsidRPr="00B1196C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196C" w:rsidRPr="00B1196C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196C" w:rsidRPr="00B1196C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196C" w:rsidRPr="00B1196C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196C" w:rsidRPr="00B1196C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196C" w:rsidRPr="00B1196C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196C" w:rsidRPr="00B1196C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196C" w:rsidRPr="00B1196C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196C" w:rsidRPr="00B1196C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196C" w:rsidRPr="00B1196C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196C" w:rsidRPr="00B1196C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196C" w:rsidRPr="00B1196C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196C" w:rsidRPr="00B1196C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196C" w:rsidRPr="00B1196C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196C" w:rsidRPr="00B1196C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1196C" w:rsidRPr="00B1196C" w:rsidRDefault="00B1196C" w:rsidP="00B1196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57D03" w:rsidRPr="00216275" w:rsidRDefault="00A57D03" w:rsidP="002307C3">
      <w:pPr>
        <w:ind w:left="7080"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A57D03" w:rsidRPr="00216275" w:rsidRDefault="00A57D03" w:rsidP="002307C3">
      <w:pPr>
        <w:ind w:left="7080"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A57D03" w:rsidRPr="00216275" w:rsidRDefault="00A57D03" w:rsidP="002307C3">
      <w:pPr>
        <w:ind w:left="7080"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A57D03" w:rsidRPr="00216275" w:rsidRDefault="00A57D03" w:rsidP="002307C3">
      <w:pPr>
        <w:ind w:left="7080"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B1196C" w:rsidRDefault="00B1196C" w:rsidP="002307C3">
      <w:pPr>
        <w:ind w:left="7080"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5C2DB3" w:rsidRDefault="005C2DB3" w:rsidP="002307C3">
      <w:pPr>
        <w:ind w:left="7080"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5C2DB3" w:rsidRDefault="005C2DB3" w:rsidP="002307C3">
      <w:pPr>
        <w:ind w:left="7080"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B1196C" w:rsidRDefault="00B1196C" w:rsidP="002307C3">
      <w:pPr>
        <w:ind w:left="7080"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7B3D2A" w:rsidRDefault="007B3D2A" w:rsidP="002307C3">
      <w:pPr>
        <w:ind w:left="7080"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041D3B" w:rsidRPr="005F0BC4" w:rsidRDefault="00041D3B" w:rsidP="00041D3B">
      <w:pPr>
        <w:jc w:val="center"/>
        <w:rPr>
          <w:rFonts w:ascii="Times New Roman" w:hAnsi="Times New Roman"/>
          <w:b/>
          <w:sz w:val="24"/>
          <w:szCs w:val="24"/>
        </w:rPr>
      </w:pPr>
      <w:r w:rsidRPr="005F0BC4">
        <w:rPr>
          <w:rFonts w:ascii="Times New Roman" w:hAnsi="Times New Roman"/>
          <w:b/>
          <w:sz w:val="24"/>
          <w:szCs w:val="24"/>
        </w:rPr>
        <w:t>Расчет стоимости Услуг спутникового телевещания</w:t>
      </w:r>
    </w:p>
    <w:p w:rsidR="00041D3B" w:rsidRPr="005F0BC4" w:rsidRDefault="00041D3B" w:rsidP="00041D3B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1"/>
        <w:gridCol w:w="2333"/>
        <w:gridCol w:w="1669"/>
        <w:gridCol w:w="2268"/>
        <w:gridCol w:w="3564"/>
      </w:tblGrid>
      <w:tr w:rsidR="00A17D29" w:rsidRPr="005F0BC4" w:rsidTr="00A17D29">
        <w:tc>
          <w:tcPr>
            <w:tcW w:w="501" w:type="dxa"/>
            <w:shd w:val="clear" w:color="auto" w:fill="auto"/>
          </w:tcPr>
          <w:p w:rsidR="00A17D29" w:rsidRPr="005F0BC4" w:rsidRDefault="00A17D29" w:rsidP="00FE0C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0BC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33" w:type="dxa"/>
            <w:shd w:val="clear" w:color="auto" w:fill="auto"/>
          </w:tcPr>
          <w:p w:rsidR="00A17D29" w:rsidRPr="005F0BC4" w:rsidRDefault="00A17D29" w:rsidP="00FE0C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0BC4">
              <w:rPr>
                <w:rFonts w:ascii="Times New Roman" w:hAnsi="Times New Roman"/>
                <w:b/>
                <w:sz w:val="24"/>
                <w:szCs w:val="24"/>
              </w:rPr>
              <w:t>Количество точек на подключение</w:t>
            </w:r>
          </w:p>
        </w:tc>
        <w:tc>
          <w:tcPr>
            <w:tcW w:w="1669" w:type="dxa"/>
          </w:tcPr>
          <w:p w:rsidR="00A17D29" w:rsidRPr="005F0BC4" w:rsidRDefault="00A17D29" w:rsidP="00A17D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0BC4">
              <w:rPr>
                <w:rFonts w:ascii="Times New Roman" w:hAnsi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2268" w:type="dxa"/>
            <w:shd w:val="clear" w:color="auto" w:fill="auto"/>
          </w:tcPr>
          <w:p w:rsidR="00A17D29" w:rsidRPr="005F0BC4" w:rsidRDefault="00A17D29" w:rsidP="005F0B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0BC4">
              <w:rPr>
                <w:rFonts w:ascii="Times New Roman" w:hAnsi="Times New Roman"/>
                <w:b/>
                <w:sz w:val="24"/>
                <w:szCs w:val="24"/>
              </w:rPr>
              <w:t xml:space="preserve">Тарифы на Услуги </w:t>
            </w:r>
            <w:r w:rsidR="00385C6B" w:rsidRPr="005F0BC4">
              <w:rPr>
                <w:rFonts w:ascii="Times New Roman" w:hAnsi="Times New Roman"/>
                <w:b/>
                <w:sz w:val="24"/>
                <w:szCs w:val="24"/>
              </w:rPr>
              <w:t xml:space="preserve">за 1 точку в месяц </w:t>
            </w:r>
            <w:r w:rsidRPr="005F0BC4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5F0BC4" w:rsidRPr="005F0BC4">
              <w:rPr>
                <w:rFonts w:ascii="Times New Roman" w:hAnsi="Times New Roman"/>
                <w:b/>
                <w:sz w:val="24"/>
                <w:szCs w:val="24"/>
              </w:rPr>
              <w:t>с учетом</w:t>
            </w:r>
            <w:r w:rsidRPr="005F0BC4">
              <w:rPr>
                <w:rFonts w:ascii="Times New Roman" w:hAnsi="Times New Roman"/>
                <w:b/>
                <w:sz w:val="24"/>
                <w:szCs w:val="24"/>
              </w:rPr>
              <w:t xml:space="preserve"> НДС)</w:t>
            </w:r>
          </w:p>
        </w:tc>
        <w:tc>
          <w:tcPr>
            <w:tcW w:w="3564" w:type="dxa"/>
            <w:shd w:val="clear" w:color="auto" w:fill="auto"/>
          </w:tcPr>
          <w:p w:rsidR="00A17D29" w:rsidRPr="005F0BC4" w:rsidRDefault="00A17D29" w:rsidP="005F0B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0BC4">
              <w:rPr>
                <w:rFonts w:ascii="Times New Roman" w:hAnsi="Times New Roman"/>
                <w:b/>
                <w:sz w:val="24"/>
                <w:szCs w:val="24"/>
              </w:rPr>
              <w:t xml:space="preserve">Общая стоимость Услуг по Договору </w:t>
            </w:r>
            <w:r w:rsidR="00A0019C" w:rsidRPr="005F0BC4">
              <w:rPr>
                <w:rFonts w:ascii="Times New Roman" w:hAnsi="Times New Roman"/>
                <w:b/>
                <w:sz w:val="24"/>
                <w:szCs w:val="24"/>
              </w:rPr>
              <w:t xml:space="preserve">в месяц </w:t>
            </w:r>
            <w:r w:rsidRPr="005F0BC4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5F0BC4" w:rsidRPr="005F0BC4">
              <w:rPr>
                <w:rFonts w:ascii="Times New Roman" w:hAnsi="Times New Roman"/>
                <w:b/>
                <w:sz w:val="24"/>
                <w:szCs w:val="24"/>
              </w:rPr>
              <w:t>с учетом</w:t>
            </w:r>
            <w:r w:rsidRPr="005F0BC4">
              <w:rPr>
                <w:rFonts w:ascii="Times New Roman" w:hAnsi="Times New Roman"/>
                <w:b/>
                <w:sz w:val="24"/>
                <w:szCs w:val="24"/>
              </w:rPr>
              <w:t xml:space="preserve"> НДС)</w:t>
            </w:r>
          </w:p>
        </w:tc>
      </w:tr>
      <w:tr w:rsidR="005F0BC4" w:rsidRPr="005F0BC4" w:rsidTr="00A17D29">
        <w:tc>
          <w:tcPr>
            <w:tcW w:w="501" w:type="dxa"/>
            <w:shd w:val="clear" w:color="auto" w:fill="auto"/>
          </w:tcPr>
          <w:p w:rsidR="005F0BC4" w:rsidRPr="005F0BC4" w:rsidRDefault="005F0BC4" w:rsidP="00FE0C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0BC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33" w:type="dxa"/>
            <w:shd w:val="clear" w:color="auto" w:fill="auto"/>
          </w:tcPr>
          <w:p w:rsidR="005F0BC4" w:rsidRPr="005F0BC4" w:rsidRDefault="005F0BC4" w:rsidP="00A00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F0BC4" w:rsidRPr="005F0BC4" w:rsidRDefault="005F0BC4" w:rsidP="00B129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F0BC4" w:rsidRPr="005F0BC4" w:rsidRDefault="005F0BC4" w:rsidP="00561E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  <w:shd w:val="clear" w:color="auto" w:fill="auto"/>
          </w:tcPr>
          <w:p w:rsidR="005F0BC4" w:rsidRPr="005F0BC4" w:rsidRDefault="005F0BC4" w:rsidP="00561E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BC4" w:rsidRPr="005F0BC4" w:rsidTr="00A17D29">
        <w:tc>
          <w:tcPr>
            <w:tcW w:w="501" w:type="dxa"/>
            <w:shd w:val="clear" w:color="auto" w:fill="auto"/>
          </w:tcPr>
          <w:p w:rsidR="005F0BC4" w:rsidRPr="005F0BC4" w:rsidRDefault="005F0BC4" w:rsidP="00FE0C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0BC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333" w:type="dxa"/>
            <w:shd w:val="clear" w:color="auto" w:fill="auto"/>
          </w:tcPr>
          <w:p w:rsidR="005F0BC4" w:rsidRPr="005F0BC4" w:rsidRDefault="005F0BC4" w:rsidP="00A17D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5F0BC4" w:rsidRPr="005F0BC4" w:rsidRDefault="005F0BC4" w:rsidP="00B129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5F0BC4" w:rsidRPr="005F0BC4" w:rsidRDefault="005F0BC4" w:rsidP="00561E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  <w:shd w:val="clear" w:color="auto" w:fill="auto"/>
          </w:tcPr>
          <w:p w:rsidR="005F0BC4" w:rsidRPr="005F0BC4" w:rsidRDefault="005F0BC4" w:rsidP="00561E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21E" w:rsidRPr="005F0BC4" w:rsidTr="00625E3F">
        <w:tc>
          <w:tcPr>
            <w:tcW w:w="6771" w:type="dxa"/>
            <w:gridSpan w:val="4"/>
          </w:tcPr>
          <w:p w:rsidR="0085221E" w:rsidRPr="005F0BC4" w:rsidRDefault="0085221E" w:rsidP="0085221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F0BC4">
              <w:rPr>
                <w:rFonts w:ascii="Times New Roman" w:hAnsi="Times New Roman"/>
                <w:b/>
                <w:sz w:val="24"/>
                <w:szCs w:val="24"/>
              </w:rPr>
              <w:t xml:space="preserve">Итого по договору: </w:t>
            </w:r>
          </w:p>
        </w:tc>
        <w:tc>
          <w:tcPr>
            <w:tcW w:w="3564" w:type="dxa"/>
            <w:shd w:val="clear" w:color="auto" w:fill="auto"/>
          </w:tcPr>
          <w:p w:rsidR="0085221E" w:rsidRPr="005F0BC4" w:rsidRDefault="0085221E" w:rsidP="002559C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5221E" w:rsidRPr="005F0BC4" w:rsidRDefault="0085221E" w:rsidP="002559CC">
      <w:pPr>
        <w:rPr>
          <w:rFonts w:ascii="Times New Roman" w:hAnsi="Times New Roman"/>
          <w:b/>
          <w:sz w:val="24"/>
          <w:szCs w:val="24"/>
        </w:rPr>
      </w:pPr>
    </w:p>
    <w:p w:rsidR="00686C56" w:rsidRPr="005F0BC4" w:rsidRDefault="00686C56" w:rsidP="002559CC">
      <w:pPr>
        <w:rPr>
          <w:rFonts w:ascii="Times New Roman" w:hAnsi="Times New Roman"/>
          <w:b/>
          <w:sz w:val="24"/>
          <w:szCs w:val="24"/>
        </w:rPr>
      </w:pPr>
    </w:p>
    <w:p w:rsidR="003C529D" w:rsidRPr="005F0BC4" w:rsidRDefault="003C529D" w:rsidP="003C529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0BC4">
        <w:rPr>
          <w:rFonts w:ascii="Times New Roman" w:hAnsi="Times New Roman"/>
          <w:b/>
          <w:sz w:val="24"/>
          <w:szCs w:val="24"/>
        </w:rPr>
        <w:t xml:space="preserve">Подписи Сторон: </w:t>
      </w:r>
    </w:p>
    <w:p w:rsidR="003C529D" w:rsidRPr="005F0BC4" w:rsidRDefault="003C529D" w:rsidP="003C529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548" w:type="dxa"/>
        <w:tblLayout w:type="fixed"/>
        <w:tblLook w:val="04A0" w:firstRow="1" w:lastRow="0" w:firstColumn="1" w:lastColumn="0" w:noHBand="0" w:noVBand="1"/>
      </w:tblPr>
      <w:tblGrid>
        <w:gridCol w:w="4035"/>
        <w:gridCol w:w="6513"/>
      </w:tblGrid>
      <w:tr w:rsidR="003C529D" w:rsidRPr="0053146E" w:rsidTr="003C529D">
        <w:trPr>
          <w:trHeight w:val="2096"/>
        </w:trPr>
        <w:tc>
          <w:tcPr>
            <w:tcW w:w="4035" w:type="dxa"/>
          </w:tcPr>
          <w:p w:rsidR="003C529D" w:rsidRPr="005F0BC4" w:rsidRDefault="003C529D" w:rsidP="003C529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529D" w:rsidRPr="005F0BC4" w:rsidRDefault="003C529D" w:rsidP="003C529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0BC4">
              <w:rPr>
                <w:rFonts w:ascii="Times New Roman" w:hAnsi="Times New Roman"/>
                <w:b/>
                <w:sz w:val="24"/>
                <w:szCs w:val="24"/>
              </w:rPr>
              <w:t>Со стороны Оператора:</w:t>
            </w:r>
          </w:p>
          <w:p w:rsidR="00AB6F87" w:rsidRPr="005F0BC4" w:rsidRDefault="00AB6F87" w:rsidP="003C529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6F87" w:rsidRPr="005F0BC4" w:rsidRDefault="00936162" w:rsidP="00AB6F8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0BC4">
              <w:rPr>
                <w:rFonts w:ascii="Times New Roman" w:hAnsi="Times New Roman"/>
                <w:b/>
                <w:sz w:val="24"/>
                <w:szCs w:val="24"/>
              </w:rPr>
              <w:t>Главный к</w:t>
            </w:r>
            <w:r w:rsidR="00AB6F87" w:rsidRPr="005F0BC4">
              <w:rPr>
                <w:rFonts w:ascii="Times New Roman" w:hAnsi="Times New Roman"/>
                <w:b/>
                <w:sz w:val="24"/>
                <w:szCs w:val="24"/>
              </w:rPr>
              <w:t>оммерческий директор</w:t>
            </w:r>
          </w:p>
          <w:p w:rsidR="003C529D" w:rsidRPr="005F0BC4" w:rsidRDefault="003C529D" w:rsidP="003C529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529D" w:rsidRPr="005F0BC4" w:rsidRDefault="003C529D" w:rsidP="003C529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0BC4">
              <w:rPr>
                <w:rFonts w:ascii="Times New Roman" w:hAnsi="Times New Roman"/>
                <w:b/>
                <w:sz w:val="24"/>
                <w:szCs w:val="24"/>
              </w:rPr>
              <w:t xml:space="preserve">______________ </w:t>
            </w:r>
            <w:r w:rsidR="003E433D">
              <w:rPr>
                <w:rFonts w:ascii="Times New Roman" w:hAnsi="Times New Roman"/>
                <w:b/>
                <w:sz w:val="24"/>
                <w:szCs w:val="24"/>
              </w:rPr>
              <w:t>/______________/_</w:t>
            </w:r>
            <w:r w:rsidRPr="005F0B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C529D" w:rsidRPr="005F0BC4" w:rsidRDefault="003C529D" w:rsidP="003C529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BC4">
              <w:rPr>
                <w:rFonts w:ascii="Times New Roman" w:hAnsi="Times New Roman"/>
                <w:sz w:val="24"/>
                <w:szCs w:val="24"/>
              </w:rPr>
              <w:t xml:space="preserve">        (подпись)                                 </w:t>
            </w:r>
          </w:p>
          <w:p w:rsidR="003C529D" w:rsidRPr="005F0BC4" w:rsidRDefault="003C529D" w:rsidP="003C529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BC4">
              <w:rPr>
                <w:rFonts w:ascii="Times New Roman" w:hAnsi="Times New Roman"/>
                <w:sz w:val="24"/>
                <w:szCs w:val="24"/>
              </w:rPr>
              <w:t xml:space="preserve">                             М.П.</w:t>
            </w:r>
          </w:p>
        </w:tc>
        <w:tc>
          <w:tcPr>
            <w:tcW w:w="6513" w:type="dxa"/>
          </w:tcPr>
          <w:p w:rsidR="003C529D" w:rsidRPr="005F0BC4" w:rsidRDefault="003C529D" w:rsidP="003C529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529D" w:rsidRPr="005F0BC4" w:rsidRDefault="003C529D" w:rsidP="003C529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0BC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Со стороны </w:t>
            </w:r>
            <w:r w:rsidR="00596E7A">
              <w:rPr>
                <w:rFonts w:ascii="Times New Roman" w:hAnsi="Times New Roman"/>
                <w:b/>
                <w:sz w:val="24"/>
                <w:szCs w:val="24"/>
              </w:rPr>
              <w:t>Заказчика</w:t>
            </w:r>
            <w:r w:rsidRPr="005F0BC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282674" w:rsidRPr="005F0BC4" w:rsidRDefault="00282674" w:rsidP="003C529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2674" w:rsidRPr="005F0BC4" w:rsidRDefault="00282674" w:rsidP="003C529D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529D" w:rsidRPr="005F0BC4" w:rsidRDefault="003C529D" w:rsidP="003C529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529D" w:rsidRPr="005F0BC4" w:rsidRDefault="003C529D" w:rsidP="003C529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BC4">
              <w:rPr>
                <w:rFonts w:ascii="Times New Roman" w:hAnsi="Times New Roman"/>
                <w:sz w:val="24"/>
                <w:szCs w:val="24"/>
              </w:rPr>
              <w:t xml:space="preserve">                  __________________/_______________/_</w:t>
            </w:r>
          </w:p>
          <w:p w:rsidR="003C529D" w:rsidRPr="005F0BC4" w:rsidRDefault="003C529D" w:rsidP="003C529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BC4">
              <w:rPr>
                <w:rFonts w:ascii="Times New Roman" w:hAnsi="Times New Roman"/>
                <w:sz w:val="24"/>
                <w:szCs w:val="24"/>
              </w:rPr>
              <w:t xml:space="preserve">                          (подпись)                                                                       </w:t>
            </w:r>
          </w:p>
          <w:p w:rsidR="003C529D" w:rsidRPr="005F0BC4" w:rsidRDefault="003C529D" w:rsidP="003C529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529D" w:rsidRPr="005F0BC4" w:rsidRDefault="003C529D" w:rsidP="003C529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BC4">
              <w:rPr>
                <w:rFonts w:ascii="Times New Roman" w:hAnsi="Times New Roman"/>
                <w:sz w:val="24"/>
                <w:szCs w:val="24"/>
              </w:rPr>
              <w:t xml:space="preserve">                                      М.П.</w:t>
            </w:r>
          </w:p>
        </w:tc>
      </w:tr>
    </w:tbl>
    <w:p w:rsidR="00686C56" w:rsidRPr="0053146E" w:rsidRDefault="00686C56" w:rsidP="002559CC">
      <w:pPr>
        <w:rPr>
          <w:rFonts w:ascii="Times New Roman" w:hAnsi="Times New Roman"/>
          <w:b/>
          <w:sz w:val="24"/>
          <w:szCs w:val="24"/>
        </w:rPr>
      </w:pPr>
    </w:p>
    <w:p w:rsidR="00686C56" w:rsidRPr="0053146E" w:rsidRDefault="00686C56" w:rsidP="002559CC">
      <w:pPr>
        <w:rPr>
          <w:rFonts w:ascii="Times New Roman" w:hAnsi="Times New Roman"/>
          <w:b/>
          <w:sz w:val="24"/>
          <w:szCs w:val="24"/>
        </w:rPr>
      </w:pPr>
    </w:p>
    <w:p w:rsidR="002559CC" w:rsidRPr="0053146E" w:rsidRDefault="002559CC" w:rsidP="002559CC">
      <w:pPr>
        <w:rPr>
          <w:rFonts w:ascii="Times New Roman" w:hAnsi="Times New Roman"/>
          <w:b/>
          <w:sz w:val="24"/>
          <w:szCs w:val="24"/>
          <w:u w:val="single"/>
        </w:rPr>
      </w:pPr>
    </w:p>
    <w:p w:rsidR="002559CC" w:rsidRPr="0053146E" w:rsidRDefault="002559CC" w:rsidP="002559CC">
      <w:pPr>
        <w:rPr>
          <w:rFonts w:ascii="Times New Roman" w:hAnsi="Times New Roman"/>
          <w:b/>
          <w:sz w:val="24"/>
          <w:szCs w:val="24"/>
          <w:u w:val="single"/>
        </w:rPr>
      </w:pPr>
    </w:p>
    <w:p w:rsidR="002559CC" w:rsidRPr="0053146E" w:rsidRDefault="002559CC" w:rsidP="002559CC">
      <w:pPr>
        <w:rPr>
          <w:rFonts w:ascii="Times New Roman" w:hAnsi="Times New Roman"/>
          <w:b/>
          <w:sz w:val="24"/>
          <w:szCs w:val="24"/>
          <w:u w:val="single"/>
        </w:rPr>
      </w:pPr>
    </w:p>
    <w:p w:rsidR="001A0D7E" w:rsidRPr="0053146E" w:rsidRDefault="001A0D7E" w:rsidP="002559CC">
      <w:pPr>
        <w:rPr>
          <w:rFonts w:ascii="Times New Roman" w:hAnsi="Times New Roman"/>
          <w:b/>
          <w:sz w:val="24"/>
          <w:szCs w:val="24"/>
          <w:u w:val="single"/>
        </w:rPr>
      </w:pPr>
    </w:p>
    <w:p w:rsidR="001A0D7E" w:rsidRPr="0053146E" w:rsidRDefault="001A0D7E" w:rsidP="002559CC">
      <w:pPr>
        <w:rPr>
          <w:rFonts w:ascii="Times New Roman" w:hAnsi="Times New Roman"/>
          <w:b/>
          <w:sz w:val="24"/>
          <w:szCs w:val="24"/>
          <w:u w:val="single"/>
        </w:rPr>
      </w:pPr>
    </w:p>
    <w:p w:rsidR="001A0D7E" w:rsidRPr="0053146E" w:rsidRDefault="001A0D7E" w:rsidP="002559CC">
      <w:pPr>
        <w:rPr>
          <w:rFonts w:ascii="Times New Roman" w:hAnsi="Times New Roman"/>
          <w:b/>
          <w:sz w:val="24"/>
          <w:szCs w:val="24"/>
          <w:u w:val="single"/>
        </w:rPr>
      </w:pPr>
    </w:p>
    <w:p w:rsidR="001A0D7E" w:rsidRPr="0053146E" w:rsidRDefault="001A0D7E" w:rsidP="002559CC">
      <w:pPr>
        <w:rPr>
          <w:rFonts w:ascii="Times New Roman" w:hAnsi="Times New Roman"/>
          <w:b/>
          <w:sz w:val="24"/>
          <w:szCs w:val="24"/>
          <w:u w:val="single"/>
        </w:rPr>
      </w:pPr>
    </w:p>
    <w:p w:rsidR="001A0D7E" w:rsidRPr="0053146E" w:rsidRDefault="001A0D7E" w:rsidP="002559CC">
      <w:pPr>
        <w:rPr>
          <w:rFonts w:ascii="Times New Roman" w:hAnsi="Times New Roman"/>
          <w:b/>
          <w:sz w:val="24"/>
          <w:szCs w:val="24"/>
          <w:u w:val="single"/>
        </w:rPr>
      </w:pPr>
    </w:p>
    <w:p w:rsidR="001A0D7E" w:rsidRPr="0053146E" w:rsidRDefault="001A0D7E" w:rsidP="002559CC">
      <w:pPr>
        <w:rPr>
          <w:rFonts w:ascii="Times New Roman" w:hAnsi="Times New Roman"/>
          <w:b/>
          <w:sz w:val="24"/>
          <w:szCs w:val="24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4428"/>
        <w:gridCol w:w="5580"/>
      </w:tblGrid>
      <w:tr w:rsidR="009D20DC" w:rsidRPr="0053146E" w:rsidTr="002559CC">
        <w:trPr>
          <w:trHeight w:val="2590"/>
        </w:trPr>
        <w:tc>
          <w:tcPr>
            <w:tcW w:w="4428" w:type="dxa"/>
          </w:tcPr>
          <w:p w:rsidR="002559CC" w:rsidRPr="0053146E" w:rsidRDefault="002559CC" w:rsidP="00AF34B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80" w:type="dxa"/>
          </w:tcPr>
          <w:p w:rsidR="002559CC" w:rsidRPr="0053146E" w:rsidRDefault="002559CC" w:rsidP="00AF34B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559CC" w:rsidRPr="0053146E" w:rsidRDefault="002559CC" w:rsidP="001A0D7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559CC" w:rsidRPr="0053146E" w:rsidSect="00F1486B">
      <w:footerReference w:type="even" r:id="rId12"/>
      <w:footerReference w:type="default" r:id="rId13"/>
      <w:pgSz w:w="11906" w:h="16838"/>
      <w:pgMar w:top="540" w:right="707" w:bottom="719" w:left="1080" w:header="360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22E" w:rsidRDefault="0087222E">
      <w:r>
        <w:separator/>
      </w:r>
    </w:p>
  </w:endnote>
  <w:endnote w:type="continuationSeparator" w:id="0">
    <w:p w:rsidR="0087222E" w:rsidRDefault="0087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EC2" w:rsidRDefault="00BF5CCE" w:rsidP="001773C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E6EC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E6EC2" w:rsidRDefault="00CE6EC2" w:rsidP="00323E7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EC2" w:rsidRPr="00D9504E" w:rsidRDefault="00BF5CCE" w:rsidP="001773C5">
    <w:pPr>
      <w:pStyle w:val="a4"/>
      <w:framePr w:wrap="around" w:vAnchor="text" w:hAnchor="margin" w:xAlign="right" w:y="1"/>
      <w:rPr>
        <w:rStyle w:val="a5"/>
        <w:rFonts w:ascii="Arial" w:hAnsi="Arial" w:cs="Arial"/>
        <w:sz w:val="13"/>
        <w:szCs w:val="13"/>
      </w:rPr>
    </w:pPr>
    <w:r w:rsidRPr="00D9504E">
      <w:rPr>
        <w:rStyle w:val="a5"/>
        <w:rFonts w:ascii="Arial" w:hAnsi="Arial" w:cs="Arial"/>
        <w:sz w:val="13"/>
        <w:szCs w:val="13"/>
      </w:rPr>
      <w:fldChar w:fldCharType="begin"/>
    </w:r>
    <w:r w:rsidR="00CE6EC2" w:rsidRPr="00D9504E">
      <w:rPr>
        <w:rStyle w:val="a5"/>
        <w:rFonts w:ascii="Arial" w:hAnsi="Arial" w:cs="Arial"/>
        <w:sz w:val="13"/>
        <w:szCs w:val="13"/>
      </w:rPr>
      <w:instrText xml:space="preserve">PAGE  </w:instrText>
    </w:r>
    <w:r w:rsidRPr="00D9504E">
      <w:rPr>
        <w:rStyle w:val="a5"/>
        <w:rFonts w:ascii="Arial" w:hAnsi="Arial" w:cs="Arial"/>
        <w:sz w:val="13"/>
        <w:szCs w:val="13"/>
      </w:rPr>
      <w:fldChar w:fldCharType="separate"/>
    </w:r>
    <w:r w:rsidR="003E433D">
      <w:rPr>
        <w:rStyle w:val="a5"/>
        <w:rFonts w:ascii="Arial" w:hAnsi="Arial" w:cs="Arial"/>
        <w:noProof/>
        <w:sz w:val="13"/>
        <w:szCs w:val="13"/>
      </w:rPr>
      <w:t>1</w:t>
    </w:r>
    <w:r w:rsidRPr="00D9504E">
      <w:rPr>
        <w:rStyle w:val="a5"/>
        <w:rFonts w:ascii="Arial" w:hAnsi="Arial" w:cs="Arial"/>
        <w:sz w:val="13"/>
        <w:szCs w:val="13"/>
      </w:rPr>
      <w:fldChar w:fldCharType="end"/>
    </w:r>
  </w:p>
  <w:p w:rsidR="00CE6EC2" w:rsidRPr="00F226AC" w:rsidRDefault="00CE6EC2" w:rsidP="00F226AC">
    <w:pPr>
      <w:pStyle w:val="a4"/>
      <w:ind w:right="360"/>
      <w:jc w:val="center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22E" w:rsidRDefault="0087222E">
      <w:r>
        <w:separator/>
      </w:r>
    </w:p>
  </w:footnote>
  <w:footnote w:type="continuationSeparator" w:id="0">
    <w:p w:rsidR="0087222E" w:rsidRDefault="00872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9DAB9D"/>
    <w:multiLevelType w:val="hybridMultilevel"/>
    <w:tmpl w:val="BA2F373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3684B45"/>
    <w:multiLevelType w:val="hybridMultilevel"/>
    <w:tmpl w:val="0EE5DA3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D5DF244"/>
    <w:multiLevelType w:val="hybridMultilevel"/>
    <w:tmpl w:val="648FA01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FFFFF7C"/>
    <w:multiLevelType w:val="singleLevel"/>
    <w:tmpl w:val="525E32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4">
    <w:nsid w:val="FFFFFF7D"/>
    <w:multiLevelType w:val="singleLevel"/>
    <w:tmpl w:val="8E0CF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5">
    <w:nsid w:val="FFFFFF7E"/>
    <w:multiLevelType w:val="singleLevel"/>
    <w:tmpl w:val="60C873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6">
    <w:nsid w:val="FFFFFF7F"/>
    <w:multiLevelType w:val="singleLevel"/>
    <w:tmpl w:val="794272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7">
    <w:nsid w:val="FFFFFF80"/>
    <w:multiLevelType w:val="singleLevel"/>
    <w:tmpl w:val="2F3463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8">
    <w:nsid w:val="FFFFFF81"/>
    <w:multiLevelType w:val="singleLevel"/>
    <w:tmpl w:val="B83682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9">
    <w:nsid w:val="FFFFFF82"/>
    <w:multiLevelType w:val="singleLevel"/>
    <w:tmpl w:val="19A668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0">
    <w:nsid w:val="FFFFFF83"/>
    <w:multiLevelType w:val="singleLevel"/>
    <w:tmpl w:val="278200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1">
    <w:nsid w:val="FFFFFF88"/>
    <w:multiLevelType w:val="singleLevel"/>
    <w:tmpl w:val="BDB0B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FFFFFF89"/>
    <w:multiLevelType w:val="singleLevel"/>
    <w:tmpl w:val="9B5496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FEC4911"/>
    <w:multiLevelType w:val="multilevel"/>
    <w:tmpl w:val="AAF058A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444199DF"/>
    <w:multiLevelType w:val="hybridMultilevel"/>
    <w:tmpl w:val="7AADE18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55A56640"/>
    <w:multiLevelType w:val="multilevel"/>
    <w:tmpl w:val="C9EAA3C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576923DE"/>
    <w:multiLevelType w:val="hybridMultilevel"/>
    <w:tmpl w:val="92BEEA94"/>
    <w:lvl w:ilvl="0" w:tplc="BCC0CCC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B859B1"/>
    <w:multiLevelType w:val="hybridMultilevel"/>
    <w:tmpl w:val="EF54F75E"/>
    <w:lvl w:ilvl="0" w:tplc="7BC469B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140C9A">
      <w:numFmt w:val="none"/>
      <w:lvlText w:val=""/>
      <w:lvlJc w:val="left"/>
      <w:pPr>
        <w:tabs>
          <w:tab w:val="num" w:pos="360"/>
        </w:tabs>
      </w:pPr>
    </w:lvl>
    <w:lvl w:ilvl="2" w:tplc="C98A31E8">
      <w:numFmt w:val="none"/>
      <w:lvlText w:val=""/>
      <w:lvlJc w:val="left"/>
      <w:pPr>
        <w:tabs>
          <w:tab w:val="num" w:pos="360"/>
        </w:tabs>
      </w:pPr>
    </w:lvl>
    <w:lvl w:ilvl="3" w:tplc="F9BAEC3C">
      <w:numFmt w:val="none"/>
      <w:lvlText w:val=""/>
      <w:lvlJc w:val="left"/>
      <w:pPr>
        <w:tabs>
          <w:tab w:val="num" w:pos="360"/>
        </w:tabs>
      </w:pPr>
    </w:lvl>
    <w:lvl w:ilvl="4" w:tplc="748EF9DC">
      <w:numFmt w:val="none"/>
      <w:lvlText w:val=""/>
      <w:lvlJc w:val="left"/>
      <w:pPr>
        <w:tabs>
          <w:tab w:val="num" w:pos="360"/>
        </w:tabs>
      </w:pPr>
    </w:lvl>
    <w:lvl w:ilvl="5" w:tplc="1480BA02">
      <w:numFmt w:val="none"/>
      <w:lvlText w:val=""/>
      <w:lvlJc w:val="left"/>
      <w:pPr>
        <w:tabs>
          <w:tab w:val="num" w:pos="360"/>
        </w:tabs>
      </w:pPr>
    </w:lvl>
    <w:lvl w:ilvl="6" w:tplc="88FEF9B6">
      <w:numFmt w:val="none"/>
      <w:lvlText w:val=""/>
      <w:lvlJc w:val="left"/>
      <w:pPr>
        <w:tabs>
          <w:tab w:val="num" w:pos="360"/>
        </w:tabs>
      </w:pPr>
    </w:lvl>
    <w:lvl w:ilvl="7" w:tplc="4EB61DEC">
      <w:numFmt w:val="none"/>
      <w:lvlText w:val=""/>
      <w:lvlJc w:val="left"/>
      <w:pPr>
        <w:tabs>
          <w:tab w:val="num" w:pos="360"/>
        </w:tabs>
      </w:pPr>
    </w:lvl>
    <w:lvl w:ilvl="8" w:tplc="5A1ECDC4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72F7367E"/>
    <w:multiLevelType w:val="multilevel"/>
    <w:tmpl w:val="D5D4E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4"/>
  </w:num>
  <w:num w:numId="4">
    <w:abstractNumId w:val="0"/>
  </w:num>
  <w:num w:numId="5">
    <w:abstractNumId w:val="12"/>
  </w:num>
  <w:num w:numId="6">
    <w:abstractNumId w:val="10"/>
  </w:num>
  <w:num w:numId="7">
    <w:abstractNumId w:val="9"/>
  </w:num>
  <w:num w:numId="8">
    <w:abstractNumId w:val="8"/>
  </w:num>
  <w:num w:numId="9">
    <w:abstractNumId w:val="7"/>
  </w:num>
  <w:num w:numId="10">
    <w:abstractNumId w:val="11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16"/>
  </w:num>
  <w:num w:numId="16">
    <w:abstractNumId w:val="17"/>
  </w:num>
  <w:num w:numId="17">
    <w:abstractNumId w:val="18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n-US" w:vendorID="64" w:dllVersion="131078" w:nlCheck="1" w:checkStyle="1"/>
  <w:activeWritingStyle w:appName="MSWord" w:lang="ru-RU" w:vendorID="1" w:dllVersion="512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8A4"/>
    <w:rsid w:val="00000783"/>
    <w:rsid w:val="00010420"/>
    <w:rsid w:val="000158CC"/>
    <w:rsid w:val="0001620A"/>
    <w:rsid w:val="00020940"/>
    <w:rsid w:val="0002212F"/>
    <w:rsid w:val="000243D0"/>
    <w:rsid w:val="00032CDF"/>
    <w:rsid w:val="00033AD0"/>
    <w:rsid w:val="00034EAF"/>
    <w:rsid w:val="000375B9"/>
    <w:rsid w:val="00037AF1"/>
    <w:rsid w:val="00041230"/>
    <w:rsid w:val="00041D3B"/>
    <w:rsid w:val="00041F9F"/>
    <w:rsid w:val="000445A7"/>
    <w:rsid w:val="00046478"/>
    <w:rsid w:val="000464A5"/>
    <w:rsid w:val="000474BE"/>
    <w:rsid w:val="0005123E"/>
    <w:rsid w:val="00052F0A"/>
    <w:rsid w:val="00064130"/>
    <w:rsid w:val="00070BCE"/>
    <w:rsid w:val="0007169D"/>
    <w:rsid w:val="0007224C"/>
    <w:rsid w:val="00077AE6"/>
    <w:rsid w:val="00077DC0"/>
    <w:rsid w:val="0008161C"/>
    <w:rsid w:val="00083DF5"/>
    <w:rsid w:val="00085E2D"/>
    <w:rsid w:val="000905A1"/>
    <w:rsid w:val="0009184E"/>
    <w:rsid w:val="00091E7C"/>
    <w:rsid w:val="000A07A2"/>
    <w:rsid w:val="000A3109"/>
    <w:rsid w:val="000A7C0E"/>
    <w:rsid w:val="000B011F"/>
    <w:rsid w:val="000B2270"/>
    <w:rsid w:val="000B2C1F"/>
    <w:rsid w:val="000C3FDA"/>
    <w:rsid w:val="000C4395"/>
    <w:rsid w:val="000C5282"/>
    <w:rsid w:val="000C7E33"/>
    <w:rsid w:val="000D46E2"/>
    <w:rsid w:val="000D4C5D"/>
    <w:rsid w:val="000D6508"/>
    <w:rsid w:val="000F1D95"/>
    <w:rsid w:val="000F2DC5"/>
    <w:rsid w:val="000F3AD2"/>
    <w:rsid w:val="000F48BB"/>
    <w:rsid w:val="00100BC8"/>
    <w:rsid w:val="00101049"/>
    <w:rsid w:val="00102FCE"/>
    <w:rsid w:val="00105178"/>
    <w:rsid w:val="0010626D"/>
    <w:rsid w:val="00112786"/>
    <w:rsid w:val="00112A65"/>
    <w:rsid w:val="00113B5E"/>
    <w:rsid w:val="00114670"/>
    <w:rsid w:val="00115B94"/>
    <w:rsid w:val="00115F22"/>
    <w:rsid w:val="0012013D"/>
    <w:rsid w:val="0012020F"/>
    <w:rsid w:val="00121126"/>
    <w:rsid w:val="0012215E"/>
    <w:rsid w:val="0013091D"/>
    <w:rsid w:val="001319A5"/>
    <w:rsid w:val="001354E5"/>
    <w:rsid w:val="0014078B"/>
    <w:rsid w:val="00142AEB"/>
    <w:rsid w:val="0014669A"/>
    <w:rsid w:val="001522F9"/>
    <w:rsid w:val="001653A6"/>
    <w:rsid w:val="00167985"/>
    <w:rsid w:val="00173C04"/>
    <w:rsid w:val="001752B1"/>
    <w:rsid w:val="00175C0C"/>
    <w:rsid w:val="001773C5"/>
    <w:rsid w:val="0018214F"/>
    <w:rsid w:val="00182ADF"/>
    <w:rsid w:val="00184B38"/>
    <w:rsid w:val="001917D6"/>
    <w:rsid w:val="00191AA2"/>
    <w:rsid w:val="001934C3"/>
    <w:rsid w:val="00194937"/>
    <w:rsid w:val="001A0D7E"/>
    <w:rsid w:val="001A33D7"/>
    <w:rsid w:val="001A678D"/>
    <w:rsid w:val="001B0E00"/>
    <w:rsid w:val="001B24DB"/>
    <w:rsid w:val="001B3EC2"/>
    <w:rsid w:val="001B54D5"/>
    <w:rsid w:val="001B6C04"/>
    <w:rsid w:val="001B7991"/>
    <w:rsid w:val="001C6091"/>
    <w:rsid w:val="001D04F4"/>
    <w:rsid w:val="001D2F26"/>
    <w:rsid w:val="001E52FA"/>
    <w:rsid w:val="001E5A3A"/>
    <w:rsid w:val="001E7614"/>
    <w:rsid w:val="001F6B58"/>
    <w:rsid w:val="001F7AF8"/>
    <w:rsid w:val="00202649"/>
    <w:rsid w:val="0020644B"/>
    <w:rsid w:val="002078AA"/>
    <w:rsid w:val="002132F5"/>
    <w:rsid w:val="002140DB"/>
    <w:rsid w:val="00216065"/>
    <w:rsid w:val="00216275"/>
    <w:rsid w:val="002225B8"/>
    <w:rsid w:val="002245B4"/>
    <w:rsid w:val="00225742"/>
    <w:rsid w:val="00225FDE"/>
    <w:rsid w:val="00226893"/>
    <w:rsid w:val="002307C3"/>
    <w:rsid w:val="00230F02"/>
    <w:rsid w:val="00235391"/>
    <w:rsid w:val="00243EDB"/>
    <w:rsid w:val="00244931"/>
    <w:rsid w:val="002472F3"/>
    <w:rsid w:val="00253F7E"/>
    <w:rsid w:val="00254DBE"/>
    <w:rsid w:val="00255259"/>
    <w:rsid w:val="002552DB"/>
    <w:rsid w:val="002559CC"/>
    <w:rsid w:val="002613F1"/>
    <w:rsid w:val="0026277F"/>
    <w:rsid w:val="0027669D"/>
    <w:rsid w:val="0027727F"/>
    <w:rsid w:val="0028172B"/>
    <w:rsid w:val="00281C45"/>
    <w:rsid w:val="00282117"/>
    <w:rsid w:val="00282674"/>
    <w:rsid w:val="0028290D"/>
    <w:rsid w:val="00295F7F"/>
    <w:rsid w:val="002A50B7"/>
    <w:rsid w:val="002B24FE"/>
    <w:rsid w:val="002B58B2"/>
    <w:rsid w:val="002B64CA"/>
    <w:rsid w:val="002C4384"/>
    <w:rsid w:val="002D6D7D"/>
    <w:rsid w:val="002E0FF5"/>
    <w:rsid w:val="002E116A"/>
    <w:rsid w:val="002E24D2"/>
    <w:rsid w:val="00312D52"/>
    <w:rsid w:val="0031697A"/>
    <w:rsid w:val="00321908"/>
    <w:rsid w:val="00323E7C"/>
    <w:rsid w:val="003257DE"/>
    <w:rsid w:val="00326B38"/>
    <w:rsid w:val="0032749A"/>
    <w:rsid w:val="0033049E"/>
    <w:rsid w:val="0033264E"/>
    <w:rsid w:val="003347A3"/>
    <w:rsid w:val="0033640C"/>
    <w:rsid w:val="0033782D"/>
    <w:rsid w:val="00340CEF"/>
    <w:rsid w:val="00343FCC"/>
    <w:rsid w:val="00344D0D"/>
    <w:rsid w:val="00345209"/>
    <w:rsid w:val="00355053"/>
    <w:rsid w:val="00355BB4"/>
    <w:rsid w:val="00356262"/>
    <w:rsid w:val="00356710"/>
    <w:rsid w:val="00360B2A"/>
    <w:rsid w:val="003616E7"/>
    <w:rsid w:val="00364300"/>
    <w:rsid w:val="0036734A"/>
    <w:rsid w:val="0036797D"/>
    <w:rsid w:val="003767E7"/>
    <w:rsid w:val="003778F0"/>
    <w:rsid w:val="003810A3"/>
    <w:rsid w:val="00383E97"/>
    <w:rsid w:val="0038480B"/>
    <w:rsid w:val="00385C6B"/>
    <w:rsid w:val="00390404"/>
    <w:rsid w:val="00390D9C"/>
    <w:rsid w:val="00393BDA"/>
    <w:rsid w:val="003941C4"/>
    <w:rsid w:val="00396AC0"/>
    <w:rsid w:val="003A2F03"/>
    <w:rsid w:val="003C529D"/>
    <w:rsid w:val="003C6D9C"/>
    <w:rsid w:val="003C7653"/>
    <w:rsid w:val="003C7D22"/>
    <w:rsid w:val="003D0816"/>
    <w:rsid w:val="003D297B"/>
    <w:rsid w:val="003D2A9C"/>
    <w:rsid w:val="003D4F02"/>
    <w:rsid w:val="003E433D"/>
    <w:rsid w:val="003F2215"/>
    <w:rsid w:val="003F262C"/>
    <w:rsid w:val="003F35F9"/>
    <w:rsid w:val="003F3A93"/>
    <w:rsid w:val="003F4CB8"/>
    <w:rsid w:val="003F5A4A"/>
    <w:rsid w:val="0040176C"/>
    <w:rsid w:val="00404932"/>
    <w:rsid w:val="00407734"/>
    <w:rsid w:val="00407B64"/>
    <w:rsid w:val="00410009"/>
    <w:rsid w:val="00423915"/>
    <w:rsid w:val="00426987"/>
    <w:rsid w:val="004345CE"/>
    <w:rsid w:val="00434EDC"/>
    <w:rsid w:val="004420DD"/>
    <w:rsid w:val="0044411D"/>
    <w:rsid w:val="00454439"/>
    <w:rsid w:val="00467F78"/>
    <w:rsid w:val="004712CD"/>
    <w:rsid w:val="00475229"/>
    <w:rsid w:val="00477C5E"/>
    <w:rsid w:val="00483277"/>
    <w:rsid w:val="00483466"/>
    <w:rsid w:val="00483582"/>
    <w:rsid w:val="00490C20"/>
    <w:rsid w:val="004941CC"/>
    <w:rsid w:val="0049463C"/>
    <w:rsid w:val="004966A7"/>
    <w:rsid w:val="004A493F"/>
    <w:rsid w:val="004A4A1D"/>
    <w:rsid w:val="004A7326"/>
    <w:rsid w:val="004A7643"/>
    <w:rsid w:val="004B3BAB"/>
    <w:rsid w:val="004B4776"/>
    <w:rsid w:val="004B5678"/>
    <w:rsid w:val="004B58E3"/>
    <w:rsid w:val="004C431D"/>
    <w:rsid w:val="004C4639"/>
    <w:rsid w:val="004D0321"/>
    <w:rsid w:val="004D0E87"/>
    <w:rsid w:val="004D4770"/>
    <w:rsid w:val="004E5FF9"/>
    <w:rsid w:val="004E7521"/>
    <w:rsid w:val="004F40DE"/>
    <w:rsid w:val="004F6C45"/>
    <w:rsid w:val="00500822"/>
    <w:rsid w:val="00500F56"/>
    <w:rsid w:val="00502E90"/>
    <w:rsid w:val="005079BD"/>
    <w:rsid w:val="00513B7C"/>
    <w:rsid w:val="00514137"/>
    <w:rsid w:val="00515D33"/>
    <w:rsid w:val="00515DA5"/>
    <w:rsid w:val="00517A48"/>
    <w:rsid w:val="0052440A"/>
    <w:rsid w:val="0053146E"/>
    <w:rsid w:val="005338AE"/>
    <w:rsid w:val="005340EF"/>
    <w:rsid w:val="005458C4"/>
    <w:rsid w:val="00546E04"/>
    <w:rsid w:val="005545BE"/>
    <w:rsid w:val="00554BED"/>
    <w:rsid w:val="005560ED"/>
    <w:rsid w:val="00556DA2"/>
    <w:rsid w:val="005657B8"/>
    <w:rsid w:val="00565AA1"/>
    <w:rsid w:val="005738BF"/>
    <w:rsid w:val="00575ADB"/>
    <w:rsid w:val="0058015C"/>
    <w:rsid w:val="0058064F"/>
    <w:rsid w:val="005819EF"/>
    <w:rsid w:val="00582114"/>
    <w:rsid w:val="00583109"/>
    <w:rsid w:val="00590914"/>
    <w:rsid w:val="00591B09"/>
    <w:rsid w:val="0059315D"/>
    <w:rsid w:val="00596E7A"/>
    <w:rsid w:val="005A001C"/>
    <w:rsid w:val="005A50E0"/>
    <w:rsid w:val="005A5869"/>
    <w:rsid w:val="005A65F2"/>
    <w:rsid w:val="005B1A09"/>
    <w:rsid w:val="005B6B1F"/>
    <w:rsid w:val="005C2DB3"/>
    <w:rsid w:val="005C49E5"/>
    <w:rsid w:val="005D22B2"/>
    <w:rsid w:val="005D647C"/>
    <w:rsid w:val="005E32AD"/>
    <w:rsid w:val="005F0BC4"/>
    <w:rsid w:val="005F2599"/>
    <w:rsid w:val="005F4482"/>
    <w:rsid w:val="005F4FC9"/>
    <w:rsid w:val="00603636"/>
    <w:rsid w:val="006039A2"/>
    <w:rsid w:val="00604C8D"/>
    <w:rsid w:val="006077D8"/>
    <w:rsid w:val="006103FC"/>
    <w:rsid w:val="00610729"/>
    <w:rsid w:val="00610823"/>
    <w:rsid w:val="00611FD9"/>
    <w:rsid w:val="00613DCD"/>
    <w:rsid w:val="00613F25"/>
    <w:rsid w:val="00621297"/>
    <w:rsid w:val="00622C0B"/>
    <w:rsid w:val="00625E3F"/>
    <w:rsid w:val="00625F6E"/>
    <w:rsid w:val="006264DD"/>
    <w:rsid w:val="006303BE"/>
    <w:rsid w:val="006312B5"/>
    <w:rsid w:val="00634D75"/>
    <w:rsid w:val="00635049"/>
    <w:rsid w:val="00635554"/>
    <w:rsid w:val="00636839"/>
    <w:rsid w:val="00640F4E"/>
    <w:rsid w:val="00642762"/>
    <w:rsid w:val="00642A80"/>
    <w:rsid w:val="006446DE"/>
    <w:rsid w:val="00650668"/>
    <w:rsid w:val="00655348"/>
    <w:rsid w:val="00656594"/>
    <w:rsid w:val="00657C4F"/>
    <w:rsid w:val="00661E28"/>
    <w:rsid w:val="00671D56"/>
    <w:rsid w:val="00675736"/>
    <w:rsid w:val="00683CD9"/>
    <w:rsid w:val="00686C56"/>
    <w:rsid w:val="00691E4E"/>
    <w:rsid w:val="006921BC"/>
    <w:rsid w:val="00695DD6"/>
    <w:rsid w:val="0069654A"/>
    <w:rsid w:val="006A5ABB"/>
    <w:rsid w:val="006B056F"/>
    <w:rsid w:val="006B6567"/>
    <w:rsid w:val="006C501A"/>
    <w:rsid w:val="006C7BDA"/>
    <w:rsid w:val="006D5C68"/>
    <w:rsid w:val="006D7B06"/>
    <w:rsid w:val="006E3900"/>
    <w:rsid w:val="006E4F06"/>
    <w:rsid w:val="006E5661"/>
    <w:rsid w:val="006F0192"/>
    <w:rsid w:val="006F3A17"/>
    <w:rsid w:val="006F4C73"/>
    <w:rsid w:val="00705FD0"/>
    <w:rsid w:val="007160A0"/>
    <w:rsid w:val="0072059D"/>
    <w:rsid w:val="00723220"/>
    <w:rsid w:val="00724D5B"/>
    <w:rsid w:val="00730AE3"/>
    <w:rsid w:val="007313A6"/>
    <w:rsid w:val="00732008"/>
    <w:rsid w:val="00734D30"/>
    <w:rsid w:val="00737C7B"/>
    <w:rsid w:val="0074451B"/>
    <w:rsid w:val="00745E31"/>
    <w:rsid w:val="00746636"/>
    <w:rsid w:val="00754344"/>
    <w:rsid w:val="007548A6"/>
    <w:rsid w:val="007607A8"/>
    <w:rsid w:val="00780030"/>
    <w:rsid w:val="007804E6"/>
    <w:rsid w:val="007812AB"/>
    <w:rsid w:val="0078287B"/>
    <w:rsid w:val="00783F99"/>
    <w:rsid w:val="00786048"/>
    <w:rsid w:val="00786E43"/>
    <w:rsid w:val="007A17BF"/>
    <w:rsid w:val="007A1A35"/>
    <w:rsid w:val="007A3132"/>
    <w:rsid w:val="007A3D07"/>
    <w:rsid w:val="007B3D2A"/>
    <w:rsid w:val="007B565D"/>
    <w:rsid w:val="007B616A"/>
    <w:rsid w:val="007C484C"/>
    <w:rsid w:val="007C5894"/>
    <w:rsid w:val="007C65EA"/>
    <w:rsid w:val="007D1280"/>
    <w:rsid w:val="007D631E"/>
    <w:rsid w:val="007D6C15"/>
    <w:rsid w:val="007D7927"/>
    <w:rsid w:val="007E5E3E"/>
    <w:rsid w:val="007F22C6"/>
    <w:rsid w:val="007F2468"/>
    <w:rsid w:val="007F5722"/>
    <w:rsid w:val="007F5AA2"/>
    <w:rsid w:val="00805B18"/>
    <w:rsid w:val="00806009"/>
    <w:rsid w:val="00807496"/>
    <w:rsid w:val="008105E8"/>
    <w:rsid w:val="00815067"/>
    <w:rsid w:val="0081512B"/>
    <w:rsid w:val="0081742E"/>
    <w:rsid w:val="00821E1B"/>
    <w:rsid w:val="0083166E"/>
    <w:rsid w:val="008318E3"/>
    <w:rsid w:val="00835145"/>
    <w:rsid w:val="00835F78"/>
    <w:rsid w:val="00843C6D"/>
    <w:rsid w:val="00845282"/>
    <w:rsid w:val="00850C3E"/>
    <w:rsid w:val="0085221E"/>
    <w:rsid w:val="00855EE3"/>
    <w:rsid w:val="008561BF"/>
    <w:rsid w:val="00864AC8"/>
    <w:rsid w:val="0086614C"/>
    <w:rsid w:val="0087022E"/>
    <w:rsid w:val="0087222E"/>
    <w:rsid w:val="0087704E"/>
    <w:rsid w:val="00881C7D"/>
    <w:rsid w:val="00885A25"/>
    <w:rsid w:val="00886BC7"/>
    <w:rsid w:val="00890A8C"/>
    <w:rsid w:val="00893424"/>
    <w:rsid w:val="008950D1"/>
    <w:rsid w:val="008A0BF1"/>
    <w:rsid w:val="008A33EF"/>
    <w:rsid w:val="008A3AFF"/>
    <w:rsid w:val="008A4222"/>
    <w:rsid w:val="008A62F6"/>
    <w:rsid w:val="008A69BD"/>
    <w:rsid w:val="008B0BE5"/>
    <w:rsid w:val="008B1657"/>
    <w:rsid w:val="008B1875"/>
    <w:rsid w:val="008C08C8"/>
    <w:rsid w:val="008C1972"/>
    <w:rsid w:val="008C4563"/>
    <w:rsid w:val="008F38A4"/>
    <w:rsid w:val="008F4D81"/>
    <w:rsid w:val="008F5518"/>
    <w:rsid w:val="00901D31"/>
    <w:rsid w:val="00904283"/>
    <w:rsid w:val="009045CD"/>
    <w:rsid w:val="00904CC0"/>
    <w:rsid w:val="009054D9"/>
    <w:rsid w:val="009119B2"/>
    <w:rsid w:val="009119BC"/>
    <w:rsid w:val="009203BE"/>
    <w:rsid w:val="009208DB"/>
    <w:rsid w:val="00922666"/>
    <w:rsid w:val="00922F11"/>
    <w:rsid w:val="00924696"/>
    <w:rsid w:val="00926971"/>
    <w:rsid w:val="00926DC7"/>
    <w:rsid w:val="009278C1"/>
    <w:rsid w:val="00931F6D"/>
    <w:rsid w:val="0093340D"/>
    <w:rsid w:val="00935B7B"/>
    <w:rsid w:val="00936162"/>
    <w:rsid w:val="00943B04"/>
    <w:rsid w:val="00946A2F"/>
    <w:rsid w:val="00950B79"/>
    <w:rsid w:val="00951E71"/>
    <w:rsid w:val="00952C3C"/>
    <w:rsid w:val="0095338B"/>
    <w:rsid w:val="009550FF"/>
    <w:rsid w:val="009551AE"/>
    <w:rsid w:val="00965FD5"/>
    <w:rsid w:val="00966094"/>
    <w:rsid w:val="00970495"/>
    <w:rsid w:val="0097211D"/>
    <w:rsid w:val="00975FE3"/>
    <w:rsid w:val="00980063"/>
    <w:rsid w:val="009831D7"/>
    <w:rsid w:val="009838FC"/>
    <w:rsid w:val="00985E93"/>
    <w:rsid w:val="00990988"/>
    <w:rsid w:val="009929F4"/>
    <w:rsid w:val="00992BDC"/>
    <w:rsid w:val="00992D0C"/>
    <w:rsid w:val="009A2BFB"/>
    <w:rsid w:val="009A4D88"/>
    <w:rsid w:val="009B1B2F"/>
    <w:rsid w:val="009B4D98"/>
    <w:rsid w:val="009C1775"/>
    <w:rsid w:val="009C3C09"/>
    <w:rsid w:val="009C7DD8"/>
    <w:rsid w:val="009D20DC"/>
    <w:rsid w:val="009D4DBC"/>
    <w:rsid w:val="009E0C64"/>
    <w:rsid w:val="009E10E1"/>
    <w:rsid w:val="009F2896"/>
    <w:rsid w:val="009F29E8"/>
    <w:rsid w:val="009F48A9"/>
    <w:rsid w:val="009F4FA9"/>
    <w:rsid w:val="009F6E99"/>
    <w:rsid w:val="00A0019C"/>
    <w:rsid w:val="00A00D23"/>
    <w:rsid w:val="00A02C62"/>
    <w:rsid w:val="00A05E68"/>
    <w:rsid w:val="00A12CF8"/>
    <w:rsid w:val="00A15C0F"/>
    <w:rsid w:val="00A17D29"/>
    <w:rsid w:val="00A20BB1"/>
    <w:rsid w:val="00A21C6F"/>
    <w:rsid w:val="00A31794"/>
    <w:rsid w:val="00A330A3"/>
    <w:rsid w:val="00A36CFF"/>
    <w:rsid w:val="00A40451"/>
    <w:rsid w:val="00A4192E"/>
    <w:rsid w:val="00A43994"/>
    <w:rsid w:val="00A4456E"/>
    <w:rsid w:val="00A5514F"/>
    <w:rsid w:val="00A55D1B"/>
    <w:rsid w:val="00A56BC8"/>
    <w:rsid w:val="00A57D03"/>
    <w:rsid w:val="00A66D56"/>
    <w:rsid w:val="00A75CDF"/>
    <w:rsid w:val="00A76EC1"/>
    <w:rsid w:val="00A76F64"/>
    <w:rsid w:val="00A772FC"/>
    <w:rsid w:val="00A85004"/>
    <w:rsid w:val="00A915EA"/>
    <w:rsid w:val="00A949D1"/>
    <w:rsid w:val="00AA1DE8"/>
    <w:rsid w:val="00AB117C"/>
    <w:rsid w:val="00AB51D7"/>
    <w:rsid w:val="00AB557F"/>
    <w:rsid w:val="00AB6A31"/>
    <w:rsid w:val="00AB6F87"/>
    <w:rsid w:val="00AC1277"/>
    <w:rsid w:val="00AC530F"/>
    <w:rsid w:val="00AC536F"/>
    <w:rsid w:val="00AD2F4C"/>
    <w:rsid w:val="00AD570F"/>
    <w:rsid w:val="00AE562D"/>
    <w:rsid w:val="00AE5E9E"/>
    <w:rsid w:val="00AE7DA7"/>
    <w:rsid w:val="00AF34BC"/>
    <w:rsid w:val="00AF6293"/>
    <w:rsid w:val="00B0534A"/>
    <w:rsid w:val="00B06124"/>
    <w:rsid w:val="00B06A78"/>
    <w:rsid w:val="00B1196C"/>
    <w:rsid w:val="00B12994"/>
    <w:rsid w:val="00B17C95"/>
    <w:rsid w:val="00B20ACE"/>
    <w:rsid w:val="00B2108E"/>
    <w:rsid w:val="00B21402"/>
    <w:rsid w:val="00B21CD4"/>
    <w:rsid w:val="00B22264"/>
    <w:rsid w:val="00B2358B"/>
    <w:rsid w:val="00B23BBC"/>
    <w:rsid w:val="00B250FB"/>
    <w:rsid w:val="00B275DE"/>
    <w:rsid w:val="00B32489"/>
    <w:rsid w:val="00B35389"/>
    <w:rsid w:val="00B359E3"/>
    <w:rsid w:val="00B35BFA"/>
    <w:rsid w:val="00B406B9"/>
    <w:rsid w:val="00B427B2"/>
    <w:rsid w:val="00B53CD9"/>
    <w:rsid w:val="00B607DF"/>
    <w:rsid w:val="00B62801"/>
    <w:rsid w:val="00B64F00"/>
    <w:rsid w:val="00B6783E"/>
    <w:rsid w:val="00B71C24"/>
    <w:rsid w:val="00B75CEC"/>
    <w:rsid w:val="00B817FE"/>
    <w:rsid w:val="00B8244C"/>
    <w:rsid w:val="00B84C8E"/>
    <w:rsid w:val="00B8668B"/>
    <w:rsid w:val="00B86BE5"/>
    <w:rsid w:val="00B90B6D"/>
    <w:rsid w:val="00B91FCC"/>
    <w:rsid w:val="00B93B33"/>
    <w:rsid w:val="00B96FA6"/>
    <w:rsid w:val="00BA5DBF"/>
    <w:rsid w:val="00BA68A4"/>
    <w:rsid w:val="00BA6A42"/>
    <w:rsid w:val="00BC19DA"/>
    <w:rsid w:val="00BC2AD5"/>
    <w:rsid w:val="00BC4420"/>
    <w:rsid w:val="00BC506F"/>
    <w:rsid w:val="00BD3308"/>
    <w:rsid w:val="00BD50E4"/>
    <w:rsid w:val="00BD58A0"/>
    <w:rsid w:val="00BD5A82"/>
    <w:rsid w:val="00BE2277"/>
    <w:rsid w:val="00BF1F4C"/>
    <w:rsid w:val="00BF5CCE"/>
    <w:rsid w:val="00C07DE8"/>
    <w:rsid w:val="00C10969"/>
    <w:rsid w:val="00C113BC"/>
    <w:rsid w:val="00C11A6B"/>
    <w:rsid w:val="00C12E7A"/>
    <w:rsid w:val="00C1383B"/>
    <w:rsid w:val="00C17FF3"/>
    <w:rsid w:val="00C30859"/>
    <w:rsid w:val="00C329CB"/>
    <w:rsid w:val="00C34509"/>
    <w:rsid w:val="00C35F31"/>
    <w:rsid w:val="00C40A24"/>
    <w:rsid w:val="00C413AB"/>
    <w:rsid w:val="00C44EBD"/>
    <w:rsid w:val="00C45A61"/>
    <w:rsid w:val="00C45FA1"/>
    <w:rsid w:val="00C4680C"/>
    <w:rsid w:val="00C47567"/>
    <w:rsid w:val="00C512A1"/>
    <w:rsid w:val="00C519A1"/>
    <w:rsid w:val="00C56965"/>
    <w:rsid w:val="00C60CE2"/>
    <w:rsid w:val="00C667ED"/>
    <w:rsid w:val="00C704B5"/>
    <w:rsid w:val="00C770B1"/>
    <w:rsid w:val="00C81630"/>
    <w:rsid w:val="00C82E47"/>
    <w:rsid w:val="00C83574"/>
    <w:rsid w:val="00C8479F"/>
    <w:rsid w:val="00C943E6"/>
    <w:rsid w:val="00CA063A"/>
    <w:rsid w:val="00CA3130"/>
    <w:rsid w:val="00CA5610"/>
    <w:rsid w:val="00CA5EE9"/>
    <w:rsid w:val="00CA6B79"/>
    <w:rsid w:val="00CA7608"/>
    <w:rsid w:val="00CB475C"/>
    <w:rsid w:val="00CB6958"/>
    <w:rsid w:val="00CC0393"/>
    <w:rsid w:val="00CC43C7"/>
    <w:rsid w:val="00CC4DDB"/>
    <w:rsid w:val="00CC7A1C"/>
    <w:rsid w:val="00CD645F"/>
    <w:rsid w:val="00CD6529"/>
    <w:rsid w:val="00CE2838"/>
    <w:rsid w:val="00CE2AC0"/>
    <w:rsid w:val="00CE3BB6"/>
    <w:rsid w:val="00CE4449"/>
    <w:rsid w:val="00CE62A8"/>
    <w:rsid w:val="00CE6EC2"/>
    <w:rsid w:val="00CF6530"/>
    <w:rsid w:val="00CF6574"/>
    <w:rsid w:val="00CF720C"/>
    <w:rsid w:val="00D04981"/>
    <w:rsid w:val="00D108D4"/>
    <w:rsid w:val="00D12D45"/>
    <w:rsid w:val="00D13BBA"/>
    <w:rsid w:val="00D20005"/>
    <w:rsid w:val="00D3571D"/>
    <w:rsid w:val="00D40C18"/>
    <w:rsid w:val="00D4247E"/>
    <w:rsid w:val="00D510CD"/>
    <w:rsid w:val="00D573CD"/>
    <w:rsid w:val="00D60639"/>
    <w:rsid w:val="00D61FFC"/>
    <w:rsid w:val="00D64643"/>
    <w:rsid w:val="00D7079D"/>
    <w:rsid w:val="00D70BC1"/>
    <w:rsid w:val="00D72317"/>
    <w:rsid w:val="00D84EE3"/>
    <w:rsid w:val="00D86C49"/>
    <w:rsid w:val="00D9504E"/>
    <w:rsid w:val="00D95115"/>
    <w:rsid w:val="00D96EE5"/>
    <w:rsid w:val="00DA17DB"/>
    <w:rsid w:val="00DA44AD"/>
    <w:rsid w:val="00DA48F1"/>
    <w:rsid w:val="00DA742D"/>
    <w:rsid w:val="00DB0E55"/>
    <w:rsid w:val="00DB51B4"/>
    <w:rsid w:val="00DB601F"/>
    <w:rsid w:val="00DB68F5"/>
    <w:rsid w:val="00DC0B00"/>
    <w:rsid w:val="00DC3AC5"/>
    <w:rsid w:val="00DC4116"/>
    <w:rsid w:val="00DC6E39"/>
    <w:rsid w:val="00DC7816"/>
    <w:rsid w:val="00DD46B3"/>
    <w:rsid w:val="00DD4A9F"/>
    <w:rsid w:val="00DD4C1E"/>
    <w:rsid w:val="00DD5608"/>
    <w:rsid w:val="00DD64AB"/>
    <w:rsid w:val="00DD69CE"/>
    <w:rsid w:val="00DE06CD"/>
    <w:rsid w:val="00DE3291"/>
    <w:rsid w:val="00DE6052"/>
    <w:rsid w:val="00DF056D"/>
    <w:rsid w:val="00E05A4C"/>
    <w:rsid w:val="00E06C88"/>
    <w:rsid w:val="00E10C50"/>
    <w:rsid w:val="00E12FB8"/>
    <w:rsid w:val="00E173C3"/>
    <w:rsid w:val="00E2113B"/>
    <w:rsid w:val="00E21F12"/>
    <w:rsid w:val="00E24ED0"/>
    <w:rsid w:val="00E33DA8"/>
    <w:rsid w:val="00E461D5"/>
    <w:rsid w:val="00E522C9"/>
    <w:rsid w:val="00E52C6A"/>
    <w:rsid w:val="00E6295D"/>
    <w:rsid w:val="00E6686D"/>
    <w:rsid w:val="00E70A96"/>
    <w:rsid w:val="00E70C8F"/>
    <w:rsid w:val="00E70DCE"/>
    <w:rsid w:val="00E74241"/>
    <w:rsid w:val="00E74C82"/>
    <w:rsid w:val="00E85E00"/>
    <w:rsid w:val="00E85EA2"/>
    <w:rsid w:val="00E936E5"/>
    <w:rsid w:val="00E97164"/>
    <w:rsid w:val="00EB1C90"/>
    <w:rsid w:val="00EB1F06"/>
    <w:rsid w:val="00EB2F4B"/>
    <w:rsid w:val="00EB4F5D"/>
    <w:rsid w:val="00EC2C9C"/>
    <w:rsid w:val="00EC75C8"/>
    <w:rsid w:val="00ED0733"/>
    <w:rsid w:val="00ED07DF"/>
    <w:rsid w:val="00ED0A0B"/>
    <w:rsid w:val="00ED0D2C"/>
    <w:rsid w:val="00ED3D52"/>
    <w:rsid w:val="00ED3F5D"/>
    <w:rsid w:val="00ED524A"/>
    <w:rsid w:val="00ED688E"/>
    <w:rsid w:val="00ED746D"/>
    <w:rsid w:val="00EE18A7"/>
    <w:rsid w:val="00EE3FB0"/>
    <w:rsid w:val="00EF0F0A"/>
    <w:rsid w:val="00EF5294"/>
    <w:rsid w:val="00F00101"/>
    <w:rsid w:val="00F02077"/>
    <w:rsid w:val="00F04C69"/>
    <w:rsid w:val="00F05776"/>
    <w:rsid w:val="00F05858"/>
    <w:rsid w:val="00F1407C"/>
    <w:rsid w:val="00F1486B"/>
    <w:rsid w:val="00F151C9"/>
    <w:rsid w:val="00F16C60"/>
    <w:rsid w:val="00F226AC"/>
    <w:rsid w:val="00F26081"/>
    <w:rsid w:val="00F27F2C"/>
    <w:rsid w:val="00F32FF6"/>
    <w:rsid w:val="00F33BAD"/>
    <w:rsid w:val="00F40127"/>
    <w:rsid w:val="00F42226"/>
    <w:rsid w:val="00F43068"/>
    <w:rsid w:val="00F4442F"/>
    <w:rsid w:val="00F474D9"/>
    <w:rsid w:val="00F534C6"/>
    <w:rsid w:val="00F55234"/>
    <w:rsid w:val="00F55936"/>
    <w:rsid w:val="00F65408"/>
    <w:rsid w:val="00F65908"/>
    <w:rsid w:val="00F677CE"/>
    <w:rsid w:val="00F7123E"/>
    <w:rsid w:val="00F74426"/>
    <w:rsid w:val="00F75769"/>
    <w:rsid w:val="00F876DD"/>
    <w:rsid w:val="00F9427D"/>
    <w:rsid w:val="00F94C3B"/>
    <w:rsid w:val="00F95C4D"/>
    <w:rsid w:val="00FA4501"/>
    <w:rsid w:val="00FA4F8C"/>
    <w:rsid w:val="00FA6FCF"/>
    <w:rsid w:val="00FB1291"/>
    <w:rsid w:val="00FB1B44"/>
    <w:rsid w:val="00FB1B6A"/>
    <w:rsid w:val="00FB48B5"/>
    <w:rsid w:val="00FC1948"/>
    <w:rsid w:val="00FC1C7F"/>
    <w:rsid w:val="00FC2763"/>
    <w:rsid w:val="00FC645F"/>
    <w:rsid w:val="00FC7158"/>
    <w:rsid w:val="00FD7752"/>
    <w:rsid w:val="00FE0C36"/>
    <w:rsid w:val="00FE1632"/>
    <w:rsid w:val="00FE4B61"/>
    <w:rsid w:val="00FE4DA8"/>
    <w:rsid w:val="00FF0493"/>
    <w:rsid w:val="00FF0E15"/>
    <w:rsid w:val="00FF3AE1"/>
    <w:rsid w:val="00FF60A7"/>
    <w:rsid w:val="00FF6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3C7"/>
    <w:pPr>
      <w:spacing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68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3">
    <w:name w:val="Body Text 3"/>
    <w:basedOn w:val="Default"/>
    <w:next w:val="Default"/>
    <w:link w:val="30"/>
    <w:uiPriority w:val="99"/>
    <w:rsid w:val="00BA68A4"/>
    <w:rPr>
      <w:color w:val="auto"/>
    </w:rPr>
  </w:style>
  <w:style w:type="character" w:customStyle="1" w:styleId="30">
    <w:name w:val="Основной текст 3 Знак"/>
    <w:link w:val="3"/>
    <w:uiPriority w:val="99"/>
    <w:rsid w:val="00BA68A4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0F1D95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0F1D95"/>
    <w:rPr>
      <w:sz w:val="22"/>
      <w:szCs w:val="22"/>
      <w:lang w:eastAsia="en-US"/>
    </w:rPr>
  </w:style>
  <w:style w:type="character" w:styleId="a3">
    <w:name w:val="Hyperlink"/>
    <w:uiPriority w:val="99"/>
    <w:unhideWhenUsed/>
    <w:rsid w:val="00C8479F"/>
    <w:rPr>
      <w:color w:val="0000FF"/>
      <w:u w:val="single"/>
    </w:rPr>
  </w:style>
  <w:style w:type="paragraph" w:styleId="a4">
    <w:name w:val="footer"/>
    <w:basedOn w:val="a"/>
    <w:rsid w:val="00323E7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23E7C"/>
  </w:style>
  <w:style w:type="paragraph" w:styleId="a6">
    <w:name w:val="header"/>
    <w:basedOn w:val="a"/>
    <w:rsid w:val="00323E7C"/>
    <w:pPr>
      <w:tabs>
        <w:tab w:val="center" w:pos="4677"/>
        <w:tab w:val="right" w:pos="9355"/>
      </w:tabs>
    </w:pPr>
  </w:style>
  <w:style w:type="paragraph" w:customStyle="1" w:styleId="TimesNewRoman">
    <w:name w:val="Обычный + Times New Roman"/>
    <w:aliases w:val="10 пт,Черный"/>
    <w:basedOn w:val="a"/>
    <w:rsid w:val="004B3BAB"/>
    <w:pPr>
      <w:pageBreakBefore/>
      <w:autoSpaceDE w:val="0"/>
      <w:autoSpaceDN w:val="0"/>
      <w:adjustRightInd w:val="0"/>
      <w:spacing w:line="240" w:lineRule="auto"/>
      <w:jc w:val="both"/>
    </w:pPr>
    <w:rPr>
      <w:rFonts w:ascii="Times New Roman" w:hAnsi="Times New Roman"/>
      <w:color w:val="000000"/>
      <w:sz w:val="20"/>
      <w:szCs w:val="20"/>
    </w:rPr>
  </w:style>
  <w:style w:type="character" w:styleId="a7">
    <w:name w:val="FollowedHyperlink"/>
    <w:rsid w:val="001D2F26"/>
    <w:rPr>
      <w:color w:val="800080"/>
      <w:u w:val="single"/>
    </w:rPr>
  </w:style>
  <w:style w:type="table" w:styleId="a8">
    <w:name w:val="Table Grid"/>
    <w:basedOn w:val="a1"/>
    <w:rsid w:val="00D84E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02C62"/>
    <w:pPr>
      <w:spacing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annotation reference"/>
    <w:uiPriority w:val="99"/>
    <w:semiHidden/>
    <w:unhideWhenUsed/>
    <w:rsid w:val="00A55D1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55D1B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A55D1B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55D1B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A55D1B"/>
    <w:rPr>
      <w:b/>
      <w:bCs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A55D1B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A55D1B"/>
    <w:rPr>
      <w:rFonts w:ascii="Tahoma" w:hAnsi="Tahoma" w:cs="Tahoma"/>
      <w:sz w:val="16"/>
      <w:szCs w:val="16"/>
      <w:lang w:eastAsia="en-US"/>
    </w:rPr>
  </w:style>
  <w:style w:type="paragraph" w:customStyle="1" w:styleId="1">
    <w:name w:val="Обычный1"/>
    <w:rsid w:val="008A69BD"/>
    <w:rPr>
      <w:rFonts w:ascii="Times New Roman" w:eastAsia="Times New Roman" w:hAnsi="Times New Roman"/>
      <w:snapToGrid w:val="0"/>
    </w:rPr>
  </w:style>
  <w:style w:type="paragraph" w:styleId="31">
    <w:name w:val="Body Text Indent 3"/>
    <w:basedOn w:val="a"/>
    <w:rsid w:val="0038480B"/>
    <w:pPr>
      <w:spacing w:after="120"/>
      <w:ind w:left="283"/>
    </w:pPr>
    <w:rPr>
      <w:sz w:val="16"/>
      <w:szCs w:val="16"/>
    </w:rPr>
  </w:style>
  <w:style w:type="paragraph" w:styleId="af1">
    <w:name w:val="Body Text Indent"/>
    <w:basedOn w:val="a"/>
    <w:rsid w:val="0038480B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253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3F7E"/>
  </w:style>
  <w:style w:type="character" w:styleId="af3">
    <w:name w:val="Strong"/>
    <w:basedOn w:val="a0"/>
    <w:uiPriority w:val="22"/>
    <w:qFormat/>
    <w:rsid w:val="00514137"/>
    <w:rPr>
      <w:b/>
      <w:bCs/>
    </w:rPr>
  </w:style>
  <w:style w:type="paragraph" w:customStyle="1" w:styleId="21">
    <w:name w:val="Обычный2"/>
    <w:rsid w:val="00591B09"/>
    <w:rPr>
      <w:rFonts w:ascii="Times New Roman" w:eastAsia="Times New Roman" w:hAnsi="Times New Roman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3C7"/>
    <w:pPr>
      <w:spacing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68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3">
    <w:name w:val="Body Text 3"/>
    <w:basedOn w:val="Default"/>
    <w:next w:val="Default"/>
    <w:link w:val="30"/>
    <w:uiPriority w:val="99"/>
    <w:rsid w:val="00BA68A4"/>
    <w:rPr>
      <w:color w:val="auto"/>
    </w:rPr>
  </w:style>
  <w:style w:type="character" w:customStyle="1" w:styleId="30">
    <w:name w:val="Основной текст 3 Знак"/>
    <w:link w:val="3"/>
    <w:uiPriority w:val="99"/>
    <w:rsid w:val="00BA68A4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0F1D95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0F1D95"/>
    <w:rPr>
      <w:sz w:val="22"/>
      <w:szCs w:val="22"/>
      <w:lang w:eastAsia="en-US"/>
    </w:rPr>
  </w:style>
  <w:style w:type="character" w:styleId="a3">
    <w:name w:val="Hyperlink"/>
    <w:uiPriority w:val="99"/>
    <w:unhideWhenUsed/>
    <w:rsid w:val="00C8479F"/>
    <w:rPr>
      <w:color w:val="0000FF"/>
      <w:u w:val="single"/>
    </w:rPr>
  </w:style>
  <w:style w:type="paragraph" w:styleId="a4">
    <w:name w:val="footer"/>
    <w:basedOn w:val="a"/>
    <w:rsid w:val="00323E7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23E7C"/>
  </w:style>
  <w:style w:type="paragraph" w:styleId="a6">
    <w:name w:val="header"/>
    <w:basedOn w:val="a"/>
    <w:rsid w:val="00323E7C"/>
    <w:pPr>
      <w:tabs>
        <w:tab w:val="center" w:pos="4677"/>
        <w:tab w:val="right" w:pos="9355"/>
      </w:tabs>
    </w:pPr>
  </w:style>
  <w:style w:type="paragraph" w:customStyle="1" w:styleId="TimesNewRoman">
    <w:name w:val="Обычный + Times New Roman"/>
    <w:aliases w:val="10 пт,Черный"/>
    <w:basedOn w:val="a"/>
    <w:rsid w:val="004B3BAB"/>
    <w:pPr>
      <w:pageBreakBefore/>
      <w:autoSpaceDE w:val="0"/>
      <w:autoSpaceDN w:val="0"/>
      <w:adjustRightInd w:val="0"/>
      <w:spacing w:line="240" w:lineRule="auto"/>
      <w:jc w:val="both"/>
    </w:pPr>
    <w:rPr>
      <w:rFonts w:ascii="Times New Roman" w:hAnsi="Times New Roman"/>
      <w:color w:val="000000"/>
      <w:sz w:val="20"/>
      <w:szCs w:val="20"/>
    </w:rPr>
  </w:style>
  <w:style w:type="character" w:styleId="a7">
    <w:name w:val="FollowedHyperlink"/>
    <w:rsid w:val="001D2F26"/>
    <w:rPr>
      <w:color w:val="800080"/>
      <w:u w:val="single"/>
    </w:rPr>
  </w:style>
  <w:style w:type="table" w:styleId="a8">
    <w:name w:val="Table Grid"/>
    <w:basedOn w:val="a1"/>
    <w:rsid w:val="00D84E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02C62"/>
    <w:pPr>
      <w:spacing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annotation reference"/>
    <w:uiPriority w:val="99"/>
    <w:semiHidden/>
    <w:unhideWhenUsed/>
    <w:rsid w:val="00A55D1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55D1B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A55D1B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55D1B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A55D1B"/>
    <w:rPr>
      <w:b/>
      <w:bCs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A55D1B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A55D1B"/>
    <w:rPr>
      <w:rFonts w:ascii="Tahoma" w:hAnsi="Tahoma" w:cs="Tahoma"/>
      <w:sz w:val="16"/>
      <w:szCs w:val="16"/>
      <w:lang w:eastAsia="en-US"/>
    </w:rPr>
  </w:style>
  <w:style w:type="paragraph" w:customStyle="1" w:styleId="1">
    <w:name w:val="Обычный1"/>
    <w:rsid w:val="008A69BD"/>
    <w:rPr>
      <w:rFonts w:ascii="Times New Roman" w:eastAsia="Times New Roman" w:hAnsi="Times New Roman"/>
      <w:snapToGrid w:val="0"/>
    </w:rPr>
  </w:style>
  <w:style w:type="paragraph" w:styleId="31">
    <w:name w:val="Body Text Indent 3"/>
    <w:basedOn w:val="a"/>
    <w:rsid w:val="0038480B"/>
    <w:pPr>
      <w:spacing w:after="120"/>
      <w:ind w:left="283"/>
    </w:pPr>
    <w:rPr>
      <w:sz w:val="16"/>
      <w:szCs w:val="16"/>
    </w:rPr>
  </w:style>
  <w:style w:type="paragraph" w:styleId="af1">
    <w:name w:val="Body Text Indent"/>
    <w:basedOn w:val="a"/>
    <w:rsid w:val="0038480B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253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3F7E"/>
  </w:style>
  <w:style w:type="character" w:styleId="af3">
    <w:name w:val="Strong"/>
    <w:basedOn w:val="a0"/>
    <w:uiPriority w:val="22"/>
    <w:qFormat/>
    <w:rsid w:val="00514137"/>
    <w:rPr>
      <w:b/>
      <w:bCs/>
    </w:rPr>
  </w:style>
  <w:style w:type="paragraph" w:customStyle="1" w:styleId="21">
    <w:name w:val="Обычный2"/>
    <w:rsid w:val="00591B09"/>
    <w:rPr>
      <w:rFonts w:ascii="Times New Roman" w:eastAsia="Times New Roman" w:hAnsi="Times New Roman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1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tautv.k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bonent@otautv.k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tautv.k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C0A04-177F-47DD-A899-0F46BEC5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2861</Words>
  <Characters>16313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АБОНЕНТСКИЙ ДОГОВОР</vt:lpstr>
    </vt:vector>
  </TitlesOfParts>
  <Company>Microsoft</Company>
  <LinksUpToDate>false</LinksUpToDate>
  <CharactersWithSpaces>19136</CharactersWithSpaces>
  <SharedDoc>false</SharedDoc>
  <HLinks>
    <vt:vector size="18" baseType="variant">
      <vt:variant>
        <vt:i4>327756</vt:i4>
      </vt:variant>
      <vt:variant>
        <vt:i4>6</vt:i4>
      </vt:variant>
      <vt:variant>
        <vt:i4>0</vt:i4>
      </vt:variant>
      <vt:variant>
        <vt:i4>5</vt:i4>
      </vt:variant>
      <vt:variant>
        <vt:lpwstr>http://www.otautv.kz/</vt:lpwstr>
      </vt:variant>
      <vt:variant>
        <vt:lpwstr/>
      </vt:variant>
      <vt:variant>
        <vt:i4>5439604</vt:i4>
      </vt:variant>
      <vt:variant>
        <vt:i4>3</vt:i4>
      </vt:variant>
      <vt:variant>
        <vt:i4>0</vt:i4>
      </vt:variant>
      <vt:variant>
        <vt:i4>5</vt:i4>
      </vt:variant>
      <vt:variant>
        <vt:lpwstr>mailto:abonent@otautv.kz</vt:lpwstr>
      </vt:variant>
      <vt:variant>
        <vt:lpwstr/>
      </vt:variant>
      <vt:variant>
        <vt:i4>327756</vt:i4>
      </vt:variant>
      <vt:variant>
        <vt:i4>0</vt:i4>
      </vt:variant>
      <vt:variant>
        <vt:i4>0</vt:i4>
      </vt:variant>
      <vt:variant>
        <vt:i4>5</vt:i4>
      </vt:variant>
      <vt:variant>
        <vt:lpwstr>http://www.otautv.kz/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АБОНЕНТСКИЙ ДОГОВОР</dc:title>
  <dc:creator>Admin</dc:creator>
  <cp:lastModifiedBy>Aliya Boltayeva</cp:lastModifiedBy>
  <cp:revision>2</cp:revision>
  <cp:lastPrinted>2013-10-01T07:46:00Z</cp:lastPrinted>
  <dcterms:created xsi:type="dcterms:W3CDTF">2015-10-14T04:06:00Z</dcterms:created>
  <dcterms:modified xsi:type="dcterms:W3CDTF">2015-10-14T04:06:00Z</dcterms:modified>
</cp:coreProperties>
</file>